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AC705A" w14:textId="77777777" w:rsidR="00F0089A" w:rsidRPr="00D40645" w:rsidRDefault="00F0089A" w:rsidP="007479ED">
      <w:pPr>
        <w:rPr>
          <w:rFonts w:ascii="Arial" w:hAnsi="Arial" w:cs="Arial"/>
          <w:b/>
          <w:bCs/>
        </w:rPr>
      </w:pPr>
    </w:p>
    <w:p w14:paraId="1F5EF2AE" w14:textId="77777777" w:rsidR="00F0089A" w:rsidRPr="00D40645" w:rsidRDefault="00F0089A" w:rsidP="00F0089A">
      <w:pPr>
        <w:jc w:val="center"/>
        <w:rPr>
          <w:rFonts w:ascii="Arial" w:hAnsi="Arial" w:cs="Arial"/>
          <w:b/>
          <w:bCs/>
        </w:rPr>
      </w:pPr>
    </w:p>
    <w:p w14:paraId="1890C9B7" w14:textId="176B6D66" w:rsidR="00F0089A" w:rsidRPr="00D40645" w:rsidRDefault="00600465" w:rsidP="00F0089A">
      <w:pPr>
        <w:jc w:val="center"/>
        <w:rPr>
          <w:rFonts w:ascii="Arial" w:hAnsi="Arial" w:cs="Arial"/>
          <w:b/>
          <w:bCs/>
        </w:rPr>
      </w:pPr>
      <w:r w:rsidRPr="00D40645">
        <w:rPr>
          <w:rFonts w:ascii="Arial" w:hAnsi="Arial" w:cs="Arial"/>
          <w:b/>
          <w:bCs/>
        </w:rPr>
        <w:t>4</w:t>
      </w:r>
      <w:r w:rsidR="00CF0389" w:rsidRPr="00D40645">
        <w:rPr>
          <w:rFonts w:ascii="Arial" w:hAnsi="Arial" w:cs="Arial"/>
          <w:b/>
          <w:bCs/>
        </w:rPr>
        <w:t>3</w:t>
      </w:r>
      <w:r w:rsidR="00CF0389" w:rsidRPr="00D40645">
        <w:rPr>
          <w:rFonts w:ascii="Arial" w:hAnsi="Arial" w:cs="Arial"/>
          <w:b/>
          <w:bCs/>
          <w:vertAlign w:val="superscript"/>
        </w:rPr>
        <w:t>rd</w:t>
      </w:r>
      <w:r w:rsidR="00CF0389" w:rsidRPr="00D40645">
        <w:rPr>
          <w:rFonts w:ascii="Arial" w:hAnsi="Arial" w:cs="Arial"/>
          <w:b/>
          <w:bCs/>
        </w:rPr>
        <w:t xml:space="preserve"> </w:t>
      </w:r>
      <w:r w:rsidR="00F0089A" w:rsidRPr="00D40645">
        <w:rPr>
          <w:rFonts w:ascii="Arial" w:hAnsi="Arial" w:cs="Arial"/>
          <w:b/>
          <w:bCs/>
        </w:rPr>
        <w:t>Annual ACCTA Conference</w:t>
      </w:r>
    </w:p>
    <w:p w14:paraId="0597366B" w14:textId="78BB292E" w:rsidR="00F0089A" w:rsidRPr="00D40645" w:rsidRDefault="00CF0389" w:rsidP="00F0089A">
      <w:pPr>
        <w:jc w:val="center"/>
        <w:rPr>
          <w:rFonts w:ascii="Arial" w:hAnsi="Arial" w:cs="Arial"/>
          <w:b/>
          <w:bCs/>
        </w:rPr>
      </w:pPr>
      <w:r w:rsidRPr="00D40645">
        <w:rPr>
          <w:rFonts w:ascii="Arial" w:hAnsi="Arial" w:cs="Arial"/>
          <w:b/>
          <w:bCs/>
        </w:rPr>
        <w:t>Monday, October 19 – Wednesday, October 21, 2020</w:t>
      </w:r>
    </w:p>
    <w:p w14:paraId="150F5E8C" w14:textId="1E7ECDE8" w:rsidR="00F0089A" w:rsidRPr="00D40645" w:rsidRDefault="00CF0389" w:rsidP="00F0089A">
      <w:pPr>
        <w:jc w:val="center"/>
        <w:rPr>
          <w:rFonts w:ascii="Arial" w:hAnsi="Arial" w:cs="Arial"/>
          <w:b/>
          <w:bCs/>
        </w:rPr>
      </w:pPr>
      <w:r w:rsidRPr="00D40645">
        <w:rPr>
          <w:rFonts w:ascii="Arial" w:hAnsi="Arial" w:cs="Arial"/>
          <w:b/>
          <w:bCs/>
        </w:rPr>
        <w:t xml:space="preserve">Virtual </w:t>
      </w:r>
    </w:p>
    <w:p w14:paraId="503DD910" w14:textId="77777777" w:rsidR="00ED62E7" w:rsidRPr="00D40645" w:rsidRDefault="00ED62E7" w:rsidP="00F0089A">
      <w:pPr>
        <w:jc w:val="center"/>
        <w:rPr>
          <w:rFonts w:ascii="Arial" w:hAnsi="Arial" w:cs="Arial"/>
          <w:b/>
          <w:bCs/>
        </w:rPr>
      </w:pPr>
    </w:p>
    <w:p w14:paraId="66AA2171" w14:textId="6C2030D3" w:rsidR="00600465" w:rsidRPr="00D40645" w:rsidRDefault="00CF0389" w:rsidP="00F0089A">
      <w:pPr>
        <w:jc w:val="center"/>
        <w:rPr>
          <w:rStyle w:val="Emphasis"/>
          <w:rFonts w:ascii="Arial" w:hAnsi="Arial" w:cs="Arial"/>
          <w:b/>
          <w:i w:val="0"/>
        </w:rPr>
      </w:pPr>
      <w:r w:rsidRPr="00D40645">
        <w:rPr>
          <w:rStyle w:val="Emphasis"/>
          <w:rFonts w:ascii="Arial" w:hAnsi="Arial" w:cs="Arial"/>
          <w:b/>
          <w:i w:val="0"/>
        </w:rPr>
        <w:t>Connecting and Coping Through COVID</w:t>
      </w:r>
    </w:p>
    <w:p w14:paraId="29FDF202" w14:textId="77777777" w:rsidR="00CF0389" w:rsidRPr="00D40645" w:rsidRDefault="00CF0389" w:rsidP="00F0089A">
      <w:pPr>
        <w:jc w:val="center"/>
        <w:rPr>
          <w:rStyle w:val="Emphasis"/>
          <w:rFonts w:ascii="Arial" w:hAnsi="Arial" w:cs="Arial"/>
          <w:b/>
          <w:i w:val="0"/>
        </w:rPr>
      </w:pPr>
    </w:p>
    <w:p w14:paraId="79645BA0" w14:textId="27D1EAC2" w:rsidR="002A7543" w:rsidRPr="00D40645" w:rsidRDefault="002A7543" w:rsidP="00F0089A">
      <w:pPr>
        <w:jc w:val="center"/>
        <w:rPr>
          <w:rFonts w:ascii="Arial" w:hAnsi="Arial" w:cs="Arial"/>
          <w:b/>
          <w:bCs/>
        </w:rPr>
      </w:pPr>
      <w:r w:rsidRPr="00D40645">
        <w:rPr>
          <w:rFonts w:ascii="Arial" w:hAnsi="Arial" w:cs="Arial"/>
          <w:b/>
          <w:bCs/>
        </w:rPr>
        <w:t>Program Descriptions</w:t>
      </w:r>
    </w:p>
    <w:p w14:paraId="1A1C12B2" w14:textId="77777777" w:rsidR="00F0089A" w:rsidRPr="00D40645" w:rsidRDefault="00F0089A" w:rsidP="00F0089A">
      <w:pPr>
        <w:jc w:val="center"/>
        <w:rPr>
          <w:rFonts w:ascii="Arial" w:hAnsi="Arial" w:cs="Arial"/>
          <w:b/>
          <w:bCs/>
        </w:rPr>
      </w:pPr>
    </w:p>
    <w:p w14:paraId="7AC89828" w14:textId="77777777" w:rsidR="006424EA" w:rsidRPr="00D40645" w:rsidRDefault="006424EA" w:rsidP="007479ED">
      <w:pPr>
        <w:rPr>
          <w:rFonts w:ascii="Arial" w:hAnsi="Arial" w:cs="Arial"/>
          <w:b/>
        </w:rPr>
      </w:pPr>
    </w:p>
    <w:p w14:paraId="500D6607" w14:textId="57BD69AB" w:rsidR="00295A7E" w:rsidRPr="00D40645" w:rsidRDefault="00295A7E" w:rsidP="2E2661CF">
      <w:pPr>
        <w:rPr>
          <w:rFonts w:ascii="Arial" w:eastAsia="Arial" w:hAnsi="Arial" w:cs="Arial"/>
          <w:b/>
          <w:bCs/>
        </w:rPr>
      </w:pPr>
      <w:r w:rsidRPr="00D40645">
        <w:rPr>
          <w:rFonts w:ascii="Arial" w:eastAsia="Arial" w:hAnsi="Arial" w:cs="Arial"/>
          <w:b/>
          <w:bCs/>
        </w:rPr>
        <w:t>Pre-Conference Sessions (1.5 CEs)</w:t>
      </w:r>
    </w:p>
    <w:p w14:paraId="430CEA9F" w14:textId="3D73493E" w:rsidR="00295A7E" w:rsidRPr="00D40645" w:rsidRDefault="00295A7E" w:rsidP="2E2661CF">
      <w:pPr>
        <w:rPr>
          <w:rFonts w:ascii="Arial" w:eastAsia="Arial" w:hAnsi="Arial" w:cs="Arial"/>
          <w:b/>
          <w:bCs/>
        </w:rPr>
      </w:pPr>
    </w:p>
    <w:p w14:paraId="04E9A5A8" w14:textId="12E0AD27" w:rsidR="00CF0389" w:rsidRPr="00D40645" w:rsidRDefault="00CF0389" w:rsidP="2E2661CF">
      <w:pPr>
        <w:rPr>
          <w:rFonts w:ascii="Arial" w:eastAsia="Arial" w:hAnsi="Arial" w:cs="Arial"/>
          <w:b/>
          <w:bCs/>
        </w:rPr>
      </w:pPr>
      <w:r w:rsidRPr="00D40645">
        <w:rPr>
          <w:rFonts w:ascii="Arial" w:eastAsia="Arial" w:hAnsi="Arial" w:cs="Arial"/>
          <w:b/>
          <w:bCs/>
        </w:rPr>
        <w:t xml:space="preserve">Monday, October 19, 2020, 12:30 – 2:00 pm </w:t>
      </w:r>
    </w:p>
    <w:p w14:paraId="57758D10" w14:textId="471B7F26" w:rsidR="00295A7E" w:rsidRPr="00D40645" w:rsidRDefault="00295A7E" w:rsidP="2E2661CF">
      <w:pPr>
        <w:rPr>
          <w:rFonts w:ascii="Arial" w:eastAsia="Arial" w:hAnsi="Arial" w:cs="Arial"/>
          <w:b/>
          <w:bCs/>
        </w:rPr>
      </w:pPr>
      <w:r w:rsidRPr="00D40645">
        <w:rPr>
          <w:rFonts w:ascii="Arial" w:eastAsia="Arial" w:hAnsi="Arial" w:cs="Arial"/>
          <w:b/>
          <w:bCs/>
        </w:rPr>
        <w:t>Training Director/Coordinator Timeline and Tips</w:t>
      </w:r>
    </w:p>
    <w:p w14:paraId="5966AE70" w14:textId="36B0F69E" w:rsidR="00295A7E" w:rsidRPr="00D40645" w:rsidRDefault="00295A7E" w:rsidP="2E2661CF">
      <w:pPr>
        <w:rPr>
          <w:rFonts w:ascii="Arial" w:eastAsia="Arial" w:hAnsi="Arial" w:cs="Arial"/>
          <w:bCs/>
        </w:rPr>
      </w:pPr>
      <w:r w:rsidRPr="00D40645">
        <w:rPr>
          <w:rFonts w:ascii="Arial" w:eastAsia="Arial" w:hAnsi="Arial" w:cs="Arial"/>
          <w:bCs/>
        </w:rPr>
        <w:t>Maureen Lafferty, Ed.D., Matt Zimmerman, Psy.D.</w:t>
      </w:r>
    </w:p>
    <w:p w14:paraId="7605B500" w14:textId="77777777" w:rsidR="00CD3B23" w:rsidRPr="00D40645" w:rsidRDefault="00CD3B23" w:rsidP="2E2661CF">
      <w:pPr>
        <w:rPr>
          <w:rFonts w:ascii="Arial" w:eastAsia="Arial" w:hAnsi="Arial" w:cs="Arial"/>
          <w:bCs/>
        </w:rPr>
      </w:pPr>
    </w:p>
    <w:p w14:paraId="2F2A72FD" w14:textId="77777777" w:rsidR="00CF0389" w:rsidRPr="00D40645" w:rsidRDefault="00CF0389" w:rsidP="00CF0389">
      <w:pPr>
        <w:rPr>
          <w:rFonts w:ascii="Arial" w:hAnsi="Arial" w:cs="Arial"/>
          <w:color w:val="222222"/>
          <w:highlight w:val="white"/>
        </w:rPr>
      </w:pPr>
      <w:r w:rsidRPr="00D40645">
        <w:rPr>
          <w:rFonts w:ascii="Arial" w:hAnsi="Arial" w:cs="Arial"/>
          <w:color w:val="222222"/>
          <w:highlight w:val="white"/>
        </w:rPr>
        <w:t>This presentation will share examples of timelines to help manage the many tasks and responsibilities of the internship year, as well as general "tips" for staying on top of the demands of the internship training role. Presenters will also respond to related questions to assist new training directors in organizing the multiple aspects of the internship program.</w:t>
      </w:r>
    </w:p>
    <w:p w14:paraId="08C915DB" w14:textId="2167F47E" w:rsidR="00CF0389" w:rsidRPr="00D40645" w:rsidRDefault="00CF0389" w:rsidP="00CF0389">
      <w:pPr>
        <w:textAlignment w:val="baseline"/>
        <w:rPr>
          <w:rFonts w:ascii="Arial" w:eastAsia="Times New Roman" w:hAnsi="Arial" w:cs="Arial"/>
        </w:rPr>
      </w:pPr>
    </w:p>
    <w:p w14:paraId="4FE14D1A" w14:textId="637B50C4" w:rsidR="00CF0389" w:rsidRPr="00D40645" w:rsidRDefault="00CF0389" w:rsidP="2E2661CF">
      <w:pPr>
        <w:rPr>
          <w:rFonts w:ascii="Arial" w:eastAsia="Arial" w:hAnsi="Arial" w:cs="Arial"/>
          <w:bCs/>
        </w:rPr>
      </w:pPr>
    </w:p>
    <w:p w14:paraId="0CD65855" w14:textId="0B275FA8" w:rsidR="00CF0389" w:rsidRPr="00D40645" w:rsidRDefault="00CF0389" w:rsidP="2E2661CF">
      <w:pPr>
        <w:rPr>
          <w:rFonts w:ascii="Arial" w:eastAsia="Arial" w:hAnsi="Arial" w:cs="Arial"/>
          <w:bCs/>
        </w:rPr>
      </w:pPr>
      <w:r w:rsidRPr="00D40645">
        <w:rPr>
          <w:rFonts w:ascii="Arial" w:eastAsia="Arial" w:hAnsi="Arial" w:cs="Arial"/>
          <w:bCs/>
        </w:rPr>
        <w:t>Learning Objectives:</w:t>
      </w:r>
    </w:p>
    <w:p w14:paraId="643F60DC" w14:textId="77777777" w:rsidR="00CF0389" w:rsidRPr="00D40645" w:rsidRDefault="00CF0389" w:rsidP="00CF0389">
      <w:pPr>
        <w:pStyle w:val="ListParagraph"/>
        <w:numPr>
          <w:ilvl w:val="0"/>
          <w:numId w:val="19"/>
        </w:numPr>
        <w:spacing w:line="240" w:lineRule="auto"/>
        <w:rPr>
          <w:rFonts w:cs="Arial"/>
          <w:color w:val="222222"/>
          <w:szCs w:val="24"/>
          <w:highlight w:val="white"/>
        </w:rPr>
      </w:pPr>
      <w:r w:rsidRPr="00D40645">
        <w:rPr>
          <w:rFonts w:cs="Arial"/>
          <w:szCs w:val="24"/>
        </w:rPr>
        <w:t>I</w:t>
      </w:r>
      <w:r w:rsidRPr="00D40645">
        <w:rPr>
          <w:rFonts w:cs="Arial"/>
          <w:color w:val="222222"/>
          <w:szCs w:val="24"/>
          <w:highlight w:val="white"/>
        </w:rPr>
        <w:t>dentify the core and ancillary tasks of a counseling center training director/coordinator.</w:t>
      </w:r>
    </w:p>
    <w:p w14:paraId="6E73B44E" w14:textId="77777777" w:rsidR="00CF0389" w:rsidRPr="00D40645" w:rsidRDefault="00CF0389" w:rsidP="00CF0389">
      <w:pPr>
        <w:pStyle w:val="ListParagraph"/>
        <w:numPr>
          <w:ilvl w:val="0"/>
          <w:numId w:val="19"/>
        </w:numPr>
        <w:spacing w:line="240" w:lineRule="auto"/>
        <w:rPr>
          <w:rFonts w:cs="Arial"/>
          <w:color w:val="222222"/>
          <w:szCs w:val="24"/>
          <w:highlight w:val="white"/>
        </w:rPr>
      </w:pPr>
      <w:r w:rsidRPr="00D40645">
        <w:rPr>
          <w:rFonts w:cs="Arial"/>
          <w:color w:val="222222"/>
          <w:szCs w:val="24"/>
          <w:highlight w:val="white"/>
        </w:rPr>
        <w:t>Provide strategies for managing the tasks of a counseling center training director/coordinator.</w:t>
      </w:r>
    </w:p>
    <w:p w14:paraId="67D9131D" w14:textId="77777777" w:rsidR="00CF0389" w:rsidRPr="00D40645" w:rsidRDefault="00CF0389" w:rsidP="00CF0389">
      <w:pPr>
        <w:pStyle w:val="ListParagraph"/>
        <w:numPr>
          <w:ilvl w:val="0"/>
          <w:numId w:val="19"/>
        </w:numPr>
        <w:spacing w:line="240" w:lineRule="auto"/>
        <w:rPr>
          <w:rFonts w:cs="Arial"/>
          <w:color w:val="222222"/>
          <w:szCs w:val="24"/>
          <w:highlight w:val="white"/>
        </w:rPr>
      </w:pPr>
      <w:r w:rsidRPr="00D40645">
        <w:rPr>
          <w:rFonts w:cs="Arial"/>
          <w:color w:val="222222"/>
          <w:szCs w:val="24"/>
          <w:highlight w:val="white"/>
        </w:rPr>
        <w:t>Identify important aspects of the annual training timeline.</w:t>
      </w:r>
    </w:p>
    <w:p w14:paraId="0DBF2644" w14:textId="77777777" w:rsidR="00CF0389" w:rsidRPr="00D40645" w:rsidRDefault="00CF0389" w:rsidP="00CF0389">
      <w:pPr>
        <w:pStyle w:val="ListParagraph"/>
        <w:numPr>
          <w:ilvl w:val="0"/>
          <w:numId w:val="19"/>
        </w:numPr>
        <w:spacing w:line="240" w:lineRule="auto"/>
        <w:rPr>
          <w:rFonts w:cs="Arial"/>
          <w:color w:val="222222"/>
          <w:szCs w:val="24"/>
          <w:highlight w:val="white"/>
        </w:rPr>
      </w:pPr>
      <w:r w:rsidRPr="00D40645">
        <w:rPr>
          <w:rFonts w:cs="Arial"/>
          <w:color w:val="222222"/>
          <w:szCs w:val="24"/>
          <w:highlight w:val="white"/>
        </w:rPr>
        <w:t>Describe the many roles and relationships associated with the training director/coordinator position and ways to best manage them.</w:t>
      </w:r>
    </w:p>
    <w:p w14:paraId="0FE2DDA2" w14:textId="77777777" w:rsidR="00CD3B23" w:rsidRPr="00D40645" w:rsidRDefault="00CD3B23" w:rsidP="2E2661CF">
      <w:pPr>
        <w:rPr>
          <w:rFonts w:ascii="Arial" w:eastAsia="Arial" w:hAnsi="Arial" w:cs="Arial"/>
          <w:bCs/>
        </w:rPr>
      </w:pPr>
    </w:p>
    <w:p w14:paraId="4672691A" w14:textId="77777777" w:rsidR="00CD3B23" w:rsidRPr="00D40645" w:rsidRDefault="00CD3B23" w:rsidP="2E2661CF">
      <w:pPr>
        <w:rPr>
          <w:rFonts w:ascii="Arial" w:eastAsia="Arial" w:hAnsi="Arial" w:cs="Arial"/>
          <w:b/>
          <w:bCs/>
        </w:rPr>
      </w:pPr>
    </w:p>
    <w:p w14:paraId="19E3A36B" w14:textId="5BF6D83C" w:rsidR="006847B7" w:rsidRPr="00D40645" w:rsidRDefault="00CF0389" w:rsidP="2E2661CF">
      <w:pPr>
        <w:rPr>
          <w:rFonts w:ascii="Arial" w:eastAsia="Arial" w:hAnsi="Arial" w:cs="Arial"/>
          <w:b/>
          <w:bCs/>
        </w:rPr>
      </w:pPr>
      <w:r w:rsidRPr="00D40645">
        <w:rPr>
          <w:rFonts w:ascii="Arial" w:eastAsia="Arial" w:hAnsi="Arial" w:cs="Arial"/>
          <w:b/>
          <w:bCs/>
        </w:rPr>
        <w:t>Monday, October 19, 2020, 2:30 – 4:00</w:t>
      </w:r>
      <w:r w:rsidR="006847B7" w:rsidRPr="00D40645">
        <w:rPr>
          <w:rFonts w:ascii="Arial" w:eastAsia="Arial" w:hAnsi="Arial" w:cs="Arial"/>
          <w:b/>
          <w:bCs/>
        </w:rPr>
        <w:t xml:space="preserve"> pm</w:t>
      </w:r>
    </w:p>
    <w:p w14:paraId="2E36E243" w14:textId="6C2BF329" w:rsidR="00CD3B23" w:rsidRPr="00D40645" w:rsidRDefault="00CD3B23" w:rsidP="2E2661CF">
      <w:pPr>
        <w:rPr>
          <w:rFonts w:ascii="Arial" w:eastAsia="Arial" w:hAnsi="Arial" w:cs="Arial"/>
          <w:b/>
          <w:bCs/>
        </w:rPr>
      </w:pPr>
      <w:r w:rsidRPr="00D40645">
        <w:rPr>
          <w:rFonts w:ascii="Arial" w:eastAsia="Arial" w:hAnsi="Arial" w:cs="Arial"/>
          <w:b/>
          <w:bCs/>
        </w:rPr>
        <w:t>Managing the Intern Selection Process</w:t>
      </w:r>
    </w:p>
    <w:p w14:paraId="6D1C564A" w14:textId="4C083B35" w:rsidR="00CD3B23" w:rsidRPr="00D40645" w:rsidRDefault="00CF0389" w:rsidP="2E2661CF">
      <w:pPr>
        <w:rPr>
          <w:rFonts w:ascii="Arial" w:eastAsia="Arial" w:hAnsi="Arial" w:cs="Arial"/>
          <w:bCs/>
        </w:rPr>
      </w:pPr>
      <w:r w:rsidRPr="00D40645">
        <w:rPr>
          <w:rFonts w:ascii="Arial" w:eastAsia="Arial" w:hAnsi="Arial" w:cs="Arial"/>
          <w:bCs/>
        </w:rPr>
        <w:t xml:space="preserve">Katie </w:t>
      </w:r>
      <w:r w:rsidR="00C43511">
        <w:rPr>
          <w:rFonts w:ascii="Arial" w:eastAsia="Arial" w:hAnsi="Arial" w:cs="Arial"/>
          <w:bCs/>
        </w:rPr>
        <w:t>Werner</w:t>
      </w:r>
      <w:bookmarkStart w:id="0" w:name="_GoBack"/>
      <w:bookmarkEnd w:id="0"/>
      <w:r w:rsidRPr="00D40645">
        <w:rPr>
          <w:rFonts w:ascii="Arial" w:eastAsia="Arial" w:hAnsi="Arial" w:cs="Arial"/>
          <w:bCs/>
        </w:rPr>
        <w:t>, Ph.D., Claytie Davis III, Ph.D., ABPP</w:t>
      </w:r>
    </w:p>
    <w:p w14:paraId="46908365" w14:textId="71556AE2" w:rsidR="00CD3B23" w:rsidRPr="00D40645" w:rsidRDefault="00CD3B23" w:rsidP="2E2661CF">
      <w:pPr>
        <w:rPr>
          <w:rFonts w:ascii="Arial" w:eastAsia="Arial" w:hAnsi="Arial" w:cs="Arial"/>
          <w:bCs/>
        </w:rPr>
      </w:pPr>
    </w:p>
    <w:p w14:paraId="74F24434" w14:textId="77777777" w:rsidR="00CF0389" w:rsidRPr="00D40645" w:rsidRDefault="00CF0389" w:rsidP="2E2661CF">
      <w:pPr>
        <w:rPr>
          <w:rFonts w:ascii="Arial" w:eastAsia="Arial" w:hAnsi="Arial" w:cs="Arial"/>
          <w:bCs/>
        </w:rPr>
      </w:pPr>
    </w:p>
    <w:p w14:paraId="48646905" w14:textId="3FDCE34D" w:rsidR="00A13229" w:rsidRPr="00D40645" w:rsidRDefault="00CF0389" w:rsidP="2E2661CF">
      <w:pPr>
        <w:rPr>
          <w:rFonts w:ascii="Arial" w:eastAsia="Times New Roman" w:hAnsi="Arial" w:cs="Arial"/>
          <w:color w:val="000000"/>
        </w:rPr>
      </w:pPr>
      <w:r w:rsidRPr="00D40645">
        <w:rPr>
          <w:rFonts w:ascii="Arial" w:eastAsia="Times New Roman" w:hAnsi="Arial" w:cs="Arial"/>
          <w:color w:val="000000"/>
        </w:rPr>
        <w:t>This presentation is meant to cover the basics of the intern selection process and most appropriate for new training directors. Areas covered will include important dates, guidelines, and available resources. There will also be a discussion about forming an intern selection committee and how to navigate application reviews, the interview process, and final rankings. Preparation for Phase II and the Post Match Vacancy Service will be discussed. In line with the theme of this year’s conference, presenters will also discuss strategies for establishing and maintaining connecting through COVID-19.</w:t>
      </w:r>
    </w:p>
    <w:p w14:paraId="1808D053" w14:textId="755E8587" w:rsidR="00CF0389" w:rsidRPr="00D40645" w:rsidRDefault="00CF0389" w:rsidP="2E2661CF">
      <w:pPr>
        <w:rPr>
          <w:rFonts w:ascii="Arial" w:eastAsia="Arial" w:hAnsi="Arial" w:cs="Arial"/>
          <w:bCs/>
        </w:rPr>
      </w:pPr>
    </w:p>
    <w:p w14:paraId="463576E4" w14:textId="77777777" w:rsidR="00CF0389" w:rsidRPr="00D40645" w:rsidRDefault="00CF0389" w:rsidP="2E2661CF">
      <w:pPr>
        <w:rPr>
          <w:rFonts w:ascii="Arial" w:eastAsia="Arial" w:hAnsi="Arial" w:cs="Arial"/>
          <w:bCs/>
        </w:rPr>
      </w:pPr>
    </w:p>
    <w:p w14:paraId="0A92F9B0" w14:textId="01AB2152" w:rsidR="00CD3B23" w:rsidRPr="00D40645" w:rsidRDefault="00CD3B23" w:rsidP="2E2661CF">
      <w:pPr>
        <w:rPr>
          <w:rFonts w:ascii="Arial" w:eastAsia="Arial" w:hAnsi="Arial" w:cs="Arial"/>
          <w:b/>
          <w:bCs/>
        </w:rPr>
      </w:pPr>
    </w:p>
    <w:p w14:paraId="1D29F792" w14:textId="360CFB3F" w:rsidR="00CF0389" w:rsidRPr="00D40645" w:rsidRDefault="00CF0389" w:rsidP="2E2661CF">
      <w:pPr>
        <w:rPr>
          <w:rFonts w:ascii="Arial" w:eastAsia="Arial" w:hAnsi="Arial" w:cs="Arial"/>
        </w:rPr>
      </w:pPr>
      <w:r w:rsidRPr="00D40645">
        <w:rPr>
          <w:rFonts w:ascii="Arial" w:eastAsia="Arial" w:hAnsi="Arial" w:cs="Arial"/>
        </w:rPr>
        <w:t>Learning Objectives:</w:t>
      </w:r>
    </w:p>
    <w:p w14:paraId="0A4DB6CD" w14:textId="32E14F15" w:rsidR="00CF0389" w:rsidRPr="00D40645" w:rsidRDefault="00CF0389" w:rsidP="00D40645">
      <w:pPr>
        <w:pStyle w:val="ListParagraph"/>
        <w:numPr>
          <w:ilvl w:val="0"/>
          <w:numId w:val="22"/>
        </w:numPr>
        <w:rPr>
          <w:rFonts w:eastAsia="Times New Roman" w:cs="Arial"/>
          <w:color w:val="222222"/>
        </w:rPr>
      </w:pPr>
      <w:r w:rsidRPr="00D40645">
        <w:rPr>
          <w:rFonts w:eastAsia="Times New Roman" w:cs="Arial"/>
          <w:color w:val="222222"/>
        </w:rPr>
        <w:t>Participants will be able to utilize updated APPIC Match statistics, important intern selection dates, and web resources to assist in the selection process.</w:t>
      </w:r>
    </w:p>
    <w:p w14:paraId="626A7FE8" w14:textId="05A10512" w:rsidR="00CF0389" w:rsidRDefault="00CF0389" w:rsidP="00D40645">
      <w:pPr>
        <w:pStyle w:val="ListParagraph"/>
        <w:numPr>
          <w:ilvl w:val="0"/>
          <w:numId w:val="22"/>
        </w:numPr>
        <w:rPr>
          <w:rFonts w:eastAsia="Times New Roman" w:cs="Arial"/>
          <w:color w:val="222222"/>
          <w:szCs w:val="24"/>
        </w:rPr>
      </w:pPr>
      <w:r w:rsidRPr="00D40645">
        <w:rPr>
          <w:rFonts w:eastAsia="Times New Roman" w:cs="Arial"/>
          <w:color w:val="222222"/>
          <w:szCs w:val="24"/>
        </w:rPr>
        <w:t>Participants will develop strategies and methods for reviewing applications and conducting interviews during Phase I, II, and PMVS (Post Match Vacancy Service).</w:t>
      </w:r>
    </w:p>
    <w:p w14:paraId="2AB9D248" w14:textId="7BC1F8E3" w:rsidR="00CF0389" w:rsidRDefault="00CF0389" w:rsidP="00D40645">
      <w:pPr>
        <w:pStyle w:val="ListParagraph"/>
        <w:numPr>
          <w:ilvl w:val="0"/>
          <w:numId w:val="22"/>
        </w:numPr>
        <w:rPr>
          <w:rFonts w:eastAsia="Times New Roman" w:cs="Arial"/>
          <w:color w:val="222222"/>
          <w:szCs w:val="24"/>
        </w:rPr>
      </w:pPr>
      <w:r w:rsidRPr="00D40645">
        <w:rPr>
          <w:rFonts w:eastAsia="Times New Roman" w:cs="Arial"/>
          <w:color w:val="222222"/>
          <w:szCs w:val="24"/>
        </w:rPr>
        <w:t>Participants will discuss considerations for ranking or not ranking applicants.</w:t>
      </w:r>
    </w:p>
    <w:p w14:paraId="35C4D652" w14:textId="1A8646BE" w:rsidR="00CF0389" w:rsidRDefault="00CF0389" w:rsidP="00D40645">
      <w:pPr>
        <w:pStyle w:val="ListParagraph"/>
        <w:numPr>
          <w:ilvl w:val="0"/>
          <w:numId w:val="22"/>
        </w:numPr>
        <w:rPr>
          <w:rFonts w:eastAsia="Times New Roman" w:cs="Arial"/>
          <w:color w:val="222222"/>
          <w:szCs w:val="24"/>
        </w:rPr>
      </w:pPr>
      <w:r w:rsidRPr="00D40645">
        <w:rPr>
          <w:rFonts w:eastAsia="Times New Roman" w:cs="Arial"/>
          <w:color w:val="222222"/>
          <w:szCs w:val="24"/>
        </w:rPr>
        <w:t>Participants will identify strategies for managing their counseling center’s internship selection process.</w:t>
      </w:r>
    </w:p>
    <w:p w14:paraId="5B5ECA2D" w14:textId="6E51BF8D" w:rsidR="00CF0389" w:rsidRDefault="00CF0389" w:rsidP="00D40645">
      <w:pPr>
        <w:pStyle w:val="ListParagraph"/>
        <w:numPr>
          <w:ilvl w:val="0"/>
          <w:numId w:val="22"/>
        </w:numPr>
        <w:rPr>
          <w:rFonts w:eastAsia="Times New Roman" w:cs="Arial"/>
          <w:color w:val="222222"/>
          <w:szCs w:val="24"/>
        </w:rPr>
      </w:pPr>
      <w:r w:rsidRPr="00D40645">
        <w:rPr>
          <w:rFonts w:eastAsia="Times New Roman" w:cs="Arial"/>
          <w:color w:val="222222"/>
          <w:szCs w:val="24"/>
        </w:rPr>
        <w:t>Participants will discuss and reflect upon multicultural considerations to take into account when managing the internship selection process.</w:t>
      </w:r>
    </w:p>
    <w:p w14:paraId="2B0F7023" w14:textId="1172624E" w:rsidR="00CF0389" w:rsidRPr="00D40645" w:rsidRDefault="00CF0389" w:rsidP="00D40645">
      <w:pPr>
        <w:pStyle w:val="ListParagraph"/>
        <w:numPr>
          <w:ilvl w:val="0"/>
          <w:numId w:val="22"/>
        </w:numPr>
        <w:rPr>
          <w:rFonts w:eastAsia="Arial" w:cs="Arial"/>
          <w:szCs w:val="24"/>
        </w:rPr>
      </w:pPr>
      <w:r w:rsidRPr="00D40645">
        <w:rPr>
          <w:rFonts w:eastAsia="Times New Roman" w:cs="Arial"/>
          <w:color w:val="222222"/>
          <w:szCs w:val="24"/>
        </w:rPr>
        <w:t>Participants will discuss strategies/ considerations for selection in the COVID-19 pandemic context</w:t>
      </w:r>
    </w:p>
    <w:p w14:paraId="5AA2C5FD" w14:textId="77777777" w:rsidR="001F7406" w:rsidRPr="00D40645" w:rsidRDefault="001F7406" w:rsidP="2E2661CF">
      <w:pPr>
        <w:rPr>
          <w:rFonts w:ascii="Arial" w:eastAsia="Arial" w:hAnsi="Arial" w:cs="Arial"/>
          <w:b/>
          <w:bCs/>
        </w:rPr>
      </w:pPr>
    </w:p>
    <w:p w14:paraId="6B9A36B0" w14:textId="77777777" w:rsidR="002A7195" w:rsidRPr="00D40645" w:rsidRDefault="002A7195" w:rsidP="2E2661CF">
      <w:pPr>
        <w:rPr>
          <w:rFonts w:ascii="Arial" w:eastAsia="Arial" w:hAnsi="Arial" w:cs="Arial"/>
          <w:b/>
          <w:bCs/>
        </w:rPr>
      </w:pPr>
    </w:p>
    <w:p w14:paraId="474EBAD3" w14:textId="77777777" w:rsidR="00CF0389" w:rsidRPr="00D40645" w:rsidRDefault="00CF0389" w:rsidP="00CF0389">
      <w:pPr>
        <w:rPr>
          <w:rFonts w:ascii="Arial" w:hAnsi="Arial" w:cs="Arial"/>
          <w:b/>
        </w:rPr>
      </w:pPr>
      <w:r w:rsidRPr="00D40645">
        <w:rPr>
          <w:rFonts w:ascii="Arial" w:hAnsi="Arial" w:cs="Arial"/>
          <w:b/>
        </w:rPr>
        <w:t>Unopposed Presentations</w:t>
      </w:r>
    </w:p>
    <w:p w14:paraId="32620360" w14:textId="77777777" w:rsidR="00CF0389" w:rsidRPr="00D40645" w:rsidRDefault="00CF0389" w:rsidP="00CF0389">
      <w:pPr>
        <w:rPr>
          <w:rFonts w:ascii="Arial" w:hAnsi="Arial" w:cs="Arial"/>
          <w:b/>
        </w:rPr>
      </w:pPr>
    </w:p>
    <w:p w14:paraId="246E8431" w14:textId="77777777" w:rsidR="00CF0389" w:rsidRPr="00D40645" w:rsidRDefault="00CF0389" w:rsidP="00CF0389">
      <w:pPr>
        <w:rPr>
          <w:rFonts w:ascii="Arial" w:eastAsia="Arial" w:hAnsi="Arial" w:cs="Arial"/>
          <w:b/>
          <w:bCs/>
        </w:rPr>
      </w:pPr>
      <w:r w:rsidRPr="00D40645">
        <w:rPr>
          <w:rFonts w:ascii="Arial" w:eastAsia="Arial" w:hAnsi="Arial" w:cs="Arial"/>
          <w:b/>
          <w:bCs/>
        </w:rPr>
        <w:t xml:space="preserve">Passages (2.0 CEs) </w:t>
      </w:r>
    </w:p>
    <w:p w14:paraId="3ED21CF3" w14:textId="77777777" w:rsidR="00CF0389" w:rsidRPr="00D40645" w:rsidRDefault="00CF0389" w:rsidP="00CF0389">
      <w:pPr>
        <w:rPr>
          <w:rFonts w:ascii="Arial" w:eastAsia="Arial" w:hAnsi="Arial" w:cs="Arial"/>
          <w:b/>
          <w:bCs/>
        </w:rPr>
      </w:pPr>
      <w:r w:rsidRPr="00D40645">
        <w:rPr>
          <w:rFonts w:ascii="Arial" w:eastAsia="Arial" w:hAnsi="Arial" w:cs="Arial"/>
          <w:b/>
          <w:bCs/>
        </w:rPr>
        <w:t>Tuesday, October 20, 2020, 3:00 – 5:00 pm</w:t>
      </w:r>
    </w:p>
    <w:p w14:paraId="1DAD6541" w14:textId="77777777" w:rsidR="00CF0389" w:rsidRPr="00D40645" w:rsidRDefault="00CF0389" w:rsidP="00CF0389">
      <w:pPr>
        <w:rPr>
          <w:rFonts w:ascii="Arial" w:eastAsia="Arial" w:hAnsi="Arial" w:cs="Arial"/>
          <w:bCs/>
        </w:rPr>
      </w:pPr>
      <w:r w:rsidRPr="00D40645">
        <w:rPr>
          <w:rFonts w:ascii="Arial" w:eastAsia="Arial" w:hAnsi="Arial" w:cs="Arial"/>
          <w:bCs/>
        </w:rPr>
        <w:t>Laura Wright, Ph.D., Diane Hayashino, Ph.D.</w:t>
      </w:r>
    </w:p>
    <w:p w14:paraId="20123353" w14:textId="77777777" w:rsidR="00CF0389" w:rsidRPr="00D40645" w:rsidRDefault="00CF0389" w:rsidP="00CF0389">
      <w:pPr>
        <w:jc w:val="center"/>
        <w:rPr>
          <w:rFonts w:ascii="Arial" w:eastAsia="Arial" w:hAnsi="Arial" w:cs="Arial"/>
          <w:b/>
          <w:bCs/>
        </w:rPr>
      </w:pPr>
    </w:p>
    <w:p w14:paraId="7547C048" w14:textId="77777777" w:rsidR="00CF0389" w:rsidRPr="00D40645" w:rsidRDefault="00473519" w:rsidP="00CF0389">
      <w:pPr>
        <w:rPr>
          <w:rFonts w:ascii="Arial" w:hAnsi="Arial" w:cs="Arial"/>
        </w:rPr>
      </w:pPr>
      <w:sdt>
        <w:sdtPr>
          <w:rPr>
            <w:rFonts w:ascii="Arial" w:hAnsi="Arial" w:cs="Arial"/>
          </w:rPr>
          <w:id w:val="-526708597"/>
        </w:sdtPr>
        <w:sdtEndPr/>
        <w:sdtContent>
          <w:r w:rsidR="00CF0389" w:rsidRPr="00D40645">
            <w:rPr>
              <w:rFonts w:ascii="Arial" w:hAnsi="Arial" w:cs="Arial"/>
            </w:rPr>
            <w:t>Passages is an ACCTA tradition at the annual conference.  The passages program is offered to provide Training Directors an opportunity to engage in small-group discussions related to professional development topics.  Traditionally, Training Directors self-identify with one of six developmental stages:  Entry, Identity/Immersion, Doubt, Re-Immersion, Continuously Evolving, or Exit.  More detailed descriptions of each stage and related prompting questions can be viewed on the ACCTA website.</w:t>
          </w:r>
        </w:sdtContent>
      </w:sdt>
    </w:p>
    <w:p w14:paraId="5CA86EC9" w14:textId="77777777" w:rsidR="00CF0389" w:rsidRPr="00D40645" w:rsidRDefault="00CF0389" w:rsidP="00CF0389">
      <w:pPr>
        <w:rPr>
          <w:rFonts w:ascii="Arial" w:eastAsia="Arial" w:hAnsi="Arial" w:cs="Arial"/>
        </w:rPr>
      </w:pPr>
    </w:p>
    <w:p w14:paraId="44AEECC3" w14:textId="77777777" w:rsidR="00CF0389" w:rsidRPr="00D40645" w:rsidRDefault="00CF0389" w:rsidP="00CF0389">
      <w:pPr>
        <w:rPr>
          <w:rFonts w:ascii="Arial" w:eastAsia="Arial" w:hAnsi="Arial" w:cs="Arial"/>
        </w:rPr>
      </w:pPr>
      <w:r w:rsidRPr="00D40645">
        <w:rPr>
          <w:rFonts w:ascii="Arial" w:eastAsia="Arial" w:hAnsi="Arial" w:cs="Arial"/>
        </w:rPr>
        <w:t>Learning Objectives:</w:t>
      </w:r>
    </w:p>
    <w:p w14:paraId="05BDC338" w14:textId="77777777" w:rsidR="00CF0389" w:rsidRPr="00D40645" w:rsidRDefault="00CF0389" w:rsidP="00CF0389">
      <w:pPr>
        <w:pStyle w:val="ListParagraph"/>
        <w:numPr>
          <w:ilvl w:val="0"/>
          <w:numId w:val="20"/>
        </w:numPr>
        <w:spacing w:line="240" w:lineRule="auto"/>
        <w:ind w:left="330"/>
        <w:rPr>
          <w:rFonts w:cs="Arial"/>
          <w:szCs w:val="24"/>
        </w:rPr>
      </w:pPr>
      <w:r w:rsidRPr="00D40645">
        <w:rPr>
          <w:rFonts w:cs="Arial"/>
          <w:szCs w:val="24"/>
        </w:rPr>
        <w:t xml:space="preserve">Participants will identify the stage that is most relevant to them using the Passages stage model for Training Directors.  </w:t>
      </w:r>
    </w:p>
    <w:sdt>
      <w:sdtPr>
        <w:rPr>
          <w:rFonts w:cs="Arial"/>
          <w:szCs w:val="24"/>
        </w:rPr>
        <w:id w:val="-730009006"/>
      </w:sdtPr>
      <w:sdtEndPr/>
      <w:sdtContent>
        <w:p w14:paraId="3511554C" w14:textId="77777777" w:rsidR="00CF0389" w:rsidRPr="00D40645" w:rsidRDefault="00CF0389" w:rsidP="00CF0389">
          <w:pPr>
            <w:pStyle w:val="ListParagraph"/>
            <w:numPr>
              <w:ilvl w:val="0"/>
              <w:numId w:val="20"/>
            </w:numPr>
            <w:spacing w:line="240" w:lineRule="auto"/>
            <w:ind w:left="330"/>
            <w:rPr>
              <w:rFonts w:cs="Arial"/>
              <w:szCs w:val="24"/>
            </w:rPr>
          </w:pPr>
          <w:r w:rsidRPr="00D40645">
            <w:rPr>
              <w:rFonts w:cs="Arial"/>
              <w:szCs w:val="24"/>
            </w:rPr>
            <w:t>Participants will discuss experiences and factors associated with a particular stage with others who self-identify as being in that same stage.</w:t>
          </w:r>
        </w:p>
        <w:p w14:paraId="5BF6EEAB" w14:textId="3F9034A6" w:rsidR="00CF0389" w:rsidRPr="00D40645" w:rsidRDefault="00CF0389" w:rsidP="00CF0389">
          <w:pPr>
            <w:pStyle w:val="ListParagraph"/>
            <w:numPr>
              <w:ilvl w:val="0"/>
              <w:numId w:val="20"/>
            </w:numPr>
            <w:spacing w:line="240" w:lineRule="auto"/>
            <w:ind w:left="330"/>
            <w:rPr>
              <w:rFonts w:cs="Arial"/>
              <w:szCs w:val="24"/>
            </w:rPr>
          </w:pPr>
          <w:r w:rsidRPr="00D40645">
            <w:rPr>
              <w:rFonts w:cs="Arial"/>
              <w:szCs w:val="24"/>
            </w:rPr>
            <w:t>Participants will discuss experiences and factors that would contribute to remaining in the same stage or moving into another stage.</w:t>
          </w:r>
        </w:p>
      </w:sdtContent>
    </w:sdt>
    <w:p w14:paraId="1630DFB9" w14:textId="5C829949" w:rsidR="002A7195" w:rsidRPr="00D40645" w:rsidRDefault="00CF0389" w:rsidP="00CF0389">
      <w:pPr>
        <w:rPr>
          <w:rFonts w:ascii="Arial" w:eastAsia="Arial" w:hAnsi="Arial" w:cs="Arial"/>
          <w:b/>
          <w:bCs/>
        </w:rPr>
      </w:pPr>
      <w:r w:rsidRPr="00D40645">
        <w:rPr>
          <w:rFonts w:ascii="Arial" w:hAnsi="Arial" w:cs="Arial"/>
        </w:rPr>
        <w:t xml:space="preserve"> </w:t>
      </w:r>
    </w:p>
    <w:p w14:paraId="6C037154" w14:textId="09549D90" w:rsidR="002A7195" w:rsidRPr="00D40645" w:rsidRDefault="002A7195" w:rsidP="2E2661CF">
      <w:pPr>
        <w:rPr>
          <w:rFonts w:ascii="Arial" w:eastAsia="Arial" w:hAnsi="Arial" w:cs="Arial"/>
          <w:b/>
          <w:bCs/>
        </w:rPr>
      </w:pPr>
    </w:p>
    <w:p w14:paraId="5D468906" w14:textId="15D6A158" w:rsidR="00D40645" w:rsidRPr="00D40645" w:rsidRDefault="00D40645" w:rsidP="00D40645">
      <w:pPr>
        <w:textAlignment w:val="baseline"/>
        <w:rPr>
          <w:rFonts w:ascii="Arial" w:eastAsia="Times New Roman" w:hAnsi="Arial" w:cs="Arial"/>
        </w:rPr>
      </w:pPr>
      <w:r w:rsidRPr="00D40645">
        <w:rPr>
          <w:rFonts w:ascii="Arial" w:eastAsia="Times New Roman" w:hAnsi="Arial" w:cs="Arial"/>
          <w:b/>
          <w:iCs/>
        </w:rPr>
        <w:t>Managing the Internship Selection Process</w:t>
      </w:r>
      <w:r w:rsidRPr="00D40645">
        <w:rPr>
          <w:rFonts w:ascii="Arial" w:eastAsia="Times New Roman" w:hAnsi="Arial" w:cs="Arial"/>
          <w:b/>
        </w:rPr>
        <w:t xml:space="preserve">: COVID </w:t>
      </w:r>
      <w:r w:rsidRPr="00D40645">
        <w:rPr>
          <w:rFonts w:ascii="Arial" w:eastAsia="Times New Roman" w:hAnsi="Arial" w:cs="Arial"/>
          <w:b/>
          <w:bCs/>
        </w:rPr>
        <w:t>(1.5 CEs)</w:t>
      </w:r>
      <w:r w:rsidRPr="00D40645">
        <w:rPr>
          <w:rFonts w:ascii="Arial" w:eastAsia="Times New Roman" w:hAnsi="Arial" w:cs="Arial"/>
        </w:rPr>
        <w:t> </w:t>
      </w:r>
    </w:p>
    <w:p w14:paraId="0949D8D6" w14:textId="090E0B98" w:rsidR="00D40645" w:rsidRPr="00D40645" w:rsidRDefault="00D40645" w:rsidP="2E2661CF">
      <w:pPr>
        <w:rPr>
          <w:rFonts w:ascii="Arial" w:eastAsia="Arial" w:hAnsi="Arial" w:cs="Arial"/>
          <w:b/>
          <w:bCs/>
        </w:rPr>
      </w:pPr>
      <w:r w:rsidRPr="00D40645">
        <w:rPr>
          <w:rFonts w:ascii="Arial" w:eastAsia="Arial" w:hAnsi="Arial" w:cs="Arial"/>
          <w:b/>
          <w:bCs/>
        </w:rPr>
        <w:t>Wednesday, October 21, 2020, 11:00 am – 12:30 pm</w:t>
      </w:r>
    </w:p>
    <w:p w14:paraId="57C6382B" w14:textId="61F5FA9C" w:rsidR="00D40645" w:rsidRPr="00D40645" w:rsidRDefault="00D40645" w:rsidP="2E2661CF">
      <w:pPr>
        <w:rPr>
          <w:rFonts w:ascii="Arial" w:eastAsia="Arial" w:hAnsi="Arial" w:cs="Arial"/>
        </w:rPr>
      </w:pPr>
      <w:r w:rsidRPr="00D40645">
        <w:rPr>
          <w:rFonts w:ascii="Arial" w:eastAsia="Arial" w:hAnsi="Arial" w:cs="Arial"/>
        </w:rPr>
        <w:t>Mark Sampson, Ph.D., Terri Rhodes, Ph.D., Mary C. Mendoza-Newman, Ph.D.</w:t>
      </w:r>
    </w:p>
    <w:p w14:paraId="5B1F9B66" w14:textId="59D2CEB9" w:rsidR="002A7195" w:rsidRPr="00D40645" w:rsidRDefault="002A7195" w:rsidP="2E2661CF">
      <w:pPr>
        <w:rPr>
          <w:rFonts w:ascii="Arial" w:eastAsia="Arial" w:hAnsi="Arial" w:cs="Arial"/>
          <w:b/>
          <w:bCs/>
        </w:rPr>
      </w:pPr>
    </w:p>
    <w:p w14:paraId="5B6E1504" w14:textId="77777777" w:rsidR="00D40645" w:rsidRPr="00D40645" w:rsidRDefault="00D40645" w:rsidP="00D40645">
      <w:pPr>
        <w:rPr>
          <w:rFonts w:ascii="Arial" w:hAnsi="Arial" w:cs="Arial"/>
          <w:color w:val="FFFFFF"/>
        </w:rPr>
      </w:pPr>
      <w:r w:rsidRPr="00D40645">
        <w:rPr>
          <w:rFonts w:ascii="Arial" w:hAnsi="Arial" w:cs="Arial"/>
          <w:color w:val="2E2E2E"/>
        </w:rPr>
        <w:t xml:space="preserve">The COVID-19 pandemic is an ongoing crisis with widespread impact upon our training programs, including our recruitment and interviewing processes.  This program will draw upon the facilitators’ experiences with online interview platforms and experience rapidly adapting to new technology and styles associated with videoconference interviews to best promote their programs for competitive positions. Facilitators will also address </w:t>
      </w:r>
      <w:r w:rsidRPr="00D40645">
        <w:rPr>
          <w:rFonts w:ascii="Arial" w:eastAsiaTheme="minorEastAsia" w:hAnsi="Arial" w:cs="Arial"/>
          <w:color w:val="000000" w:themeColor="text1"/>
          <w:kern w:val="24"/>
        </w:rPr>
        <w:lastRenderedPageBreak/>
        <w:t xml:space="preserve">ways to review selection/recruitment materials and processes that incorporate attention to diversity and implicit bias.  In addition, facilitators will briefly review tips for updating program public materials and briefly demonstrate the utilization of the revised AAPI for the upcoming internship selection process. </w:t>
      </w:r>
    </w:p>
    <w:p w14:paraId="075177D0" w14:textId="376B7042" w:rsidR="00D40645" w:rsidRPr="00D40645" w:rsidRDefault="00D40645" w:rsidP="2E2661CF">
      <w:pPr>
        <w:rPr>
          <w:rFonts w:ascii="Arial" w:eastAsia="Arial" w:hAnsi="Arial" w:cs="Arial"/>
          <w:b/>
          <w:bCs/>
        </w:rPr>
      </w:pPr>
    </w:p>
    <w:p w14:paraId="49A9AC8A" w14:textId="0F00297E" w:rsidR="00D40645" w:rsidRPr="00D40645" w:rsidRDefault="00D40645" w:rsidP="2E2661CF">
      <w:pPr>
        <w:rPr>
          <w:rFonts w:ascii="Arial" w:eastAsia="Arial" w:hAnsi="Arial" w:cs="Arial"/>
        </w:rPr>
      </w:pPr>
      <w:r w:rsidRPr="00D40645">
        <w:rPr>
          <w:rFonts w:ascii="Arial" w:eastAsia="Arial" w:hAnsi="Arial" w:cs="Arial"/>
        </w:rPr>
        <w:t>Learning Objectives:</w:t>
      </w:r>
    </w:p>
    <w:p w14:paraId="144478E7" w14:textId="21DEFD40" w:rsidR="00D40645" w:rsidRPr="00D40645" w:rsidRDefault="00D40645" w:rsidP="2E2661CF">
      <w:pPr>
        <w:rPr>
          <w:rFonts w:ascii="Arial" w:eastAsia="Arial" w:hAnsi="Arial" w:cs="Arial"/>
        </w:rPr>
      </w:pPr>
    </w:p>
    <w:p w14:paraId="02A65719" w14:textId="31F16B27" w:rsidR="00D40645" w:rsidRPr="00D40645" w:rsidRDefault="00D40645" w:rsidP="00D40645">
      <w:pPr>
        <w:pStyle w:val="ListParagraph"/>
        <w:numPr>
          <w:ilvl w:val="0"/>
          <w:numId w:val="21"/>
        </w:numPr>
        <w:rPr>
          <w:rFonts w:eastAsia="Arial" w:cs="Arial"/>
          <w:szCs w:val="24"/>
        </w:rPr>
      </w:pPr>
      <w:r w:rsidRPr="00D40645">
        <w:rPr>
          <w:rFonts w:eastAsia="Arial" w:cs="Arial"/>
          <w:szCs w:val="24"/>
        </w:rPr>
        <w:t xml:space="preserve"> Participants will be able to identify methods for virtual/distance interviews and developing a virtual tour of their site.</w:t>
      </w:r>
    </w:p>
    <w:p w14:paraId="15A883BF" w14:textId="73322AAC" w:rsidR="00D40645" w:rsidRPr="00D40645" w:rsidRDefault="00D40645" w:rsidP="00D40645">
      <w:pPr>
        <w:pStyle w:val="ListParagraph"/>
        <w:numPr>
          <w:ilvl w:val="0"/>
          <w:numId w:val="21"/>
        </w:numPr>
        <w:rPr>
          <w:rFonts w:eastAsia="Arial" w:cs="Arial"/>
          <w:szCs w:val="24"/>
        </w:rPr>
      </w:pPr>
      <w:r w:rsidRPr="00D40645">
        <w:rPr>
          <w:rFonts w:eastAsia="Arial" w:cs="Arial"/>
          <w:szCs w:val="24"/>
        </w:rPr>
        <w:t>Participants will be able to identify ways to review selection, recruitment materials, and processes that incorporate attention to diversity and implicit bias.</w:t>
      </w:r>
    </w:p>
    <w:p w14:paraId="669C0098" w14:textId="51CDB407" w:rsidR="00D40645" w:rsidRPr="00D40645" w:rsidRDefault="00D40645" w:rsidP="00D40645">
      <w:pPr>
        <w:pStyle w:val="ListParagraph"/>
        <w:numPr>
          <w:ilvl w:val="0"/>
          <w:numId w:val="21"/>
        </w:numPr>
        <w:rPr>
          <w:rFonts w:eastAsia="Arial" w:cs="Arial"/>
          <w:szCs w:val="24"/>
        </w:rPr>
      </w:pPr>
      <w:r w:rsidRPr="00D40645">
        <w:rPr>
          <w:rFonts w:eastAsia="Arial" w:cs="Arial"/>
          <w:szCs w:val="24"/>
        </w:rPr>
        <w:t>Participants will be able to utilize the revised APPI for selection of 2021/2022 trainees.</w:t>
      </w:r>
    </w:p>
    <w:p w14:paraId="5B805A0A" w14:textId="341C19A2" w:rsidR="00D40645" w:rsidRPr="00D40645" w:rsidRDefault="00D40645" w:rsidP="00D40645">
      <w:pPr>
        <w:pStyle w:val="ListParagraph"/>
        <w:numPr>
          <w:ilvl w:val="0"/>
          <w:numId w:val="21"/>
        </w:numPr>
        <w:rPr>
          <w:rFonts w:eastAsia="Arial" w:cs="Arial"/>
          <w:szCs w:val="24"/>
        </w:rPr>
      </w:pPr>
      <w:r w:rsidRPr="00D40645">
        <w:rPr>
          <w:rFonts w:eastAsia="Arial" w:cs="Arial"/>
          <w:szCs w:val="24"/>
        </w:rPr>
        <w:t>Participants will be able to list factors to consider when updating program public materials in preparation for selection of trainees.</w:t>
      </w:r>
    </w:p>
    <w:p w14:paraId="378DCE2E" w14:textId="23BF0BBE" w:rsidR="00D40645" w:rsidRPr="00D40645" w:rsidRDefault="00D40645" w:rsidP="00D40645">
      <w:pPr>
        <w:spacing w:line="216" w:lineRule="auto"/>
        <w:ind w:left="-120"/>
        <w:rPr>
          <w:rFonts w:asciiTheme="minorHAnsi" w:hAnsiTheme="minorHAnsi" w:cstheme="minorHAnsi"/>
          <w:color w:val="FFFFFF"/>
          <w:sz w:val="22"/>
        </w:rPr>
      </w:pPr>
    </w:p>
    <w:p w14:paraId="4393080D" w14:textId="75623718" w:rsidR="00D40645" w:rsidRDefault="00D40645" w:rsidP="00D40645">
      <w:pPr>
        <w:rPr>
          <w:color w:val="000000"/>
          <w:sz w:val="22"/>
          <w:szCs w:val="22"/>
        </w:rPr>
      </w:pPr>
    </w:p>
    <w:sectPr w:rsidR="00D40645" w:rsidSect="00A81768">
      <w:headerReference w:type="default" r:id="rId7"/>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13DB43" w14:textId="77777777" w:rsidR="00473519" w:rsidRDefault="00473519" w:rsidP="006424EA">
      <w:r>
        <w:separator/>
      </w:r>
    </w:p>
  </w:endnote>
  <w:endnote w:type="continuationSeparator" w:id="0">
    <w:p w14:paraId="145DCD1B" w14:textId="77777777" w:rsidR="00473519" w:rsidRDefault="00473519" w:rsidP="0064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24980A" w14:textId="77777777" w:rsidR="00473519" w:rsidRDefault="00473519" w:rsidP="006424EA">
      <w:r>
        <w:separator/>
      </w:r>
    </w:p>
  </w:footnote>
  <w:footnote w:type="continuationSeparator" w:id="0">
    <w:p w14:paraId="6BDB1F05" w14:textId="77777777" w:rsidR="00473519" w:rsidRDefault="00473519" w:rsidP="006424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17283" w14:textId="77777777" w:rsidR="00DF0803" w:rsidRDefault="00DF0803" w:rsidP="006424EA">
    <w:pPr>
      <w:pStyle w:val="Header"/>
      <w:jc w:val="center"/>
    </w:pPr>
    <w:r>
      <w:rPr>
        <w:noProof/>
      </w:rPr>
      <w:drawing>
        <wp:inline distT="0" distB="0" distL="0" distR="0" wp14:anchorId="5DE1DE19" wp14:editId="3D12534D">
          <wp:extent cx="1876425" cy="6051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251" cy="60804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53A"/>
      </v:shape>
    </w:pict>
  </w:numPicBullet>
  <w:abstractNum w:abstractNumId="0" w15:restartNumberingAfterBreak="0">
    <w:nsid w:val="08A308E8"/>
    <w:multiLevelType w:val="hybridMultilevel"/>
    <w:tmpl w:val="2D126F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D450F"/>
    <w:multiLevelType w:val="hybridMultilevel"/>
    <w:tmpl w:val="37C63A34"/>
    <w:lvl w:ilvl="0" w:tplc="4B9AA55E">
      <w:start w:val="1"/>
      <w:numFmt w:val="decimal"/>
      <w:lvlText w:val="%1."/>
      <w:lvlJc w:val="left"/>
      <w:pPr>
        <w:ind w:left="720" w:hanging="360"/>
      </w:pPr>
    </w:lvl>
    <w:lvl w:ilvl="1" w:tplc="A01CBA96">
      <w:start w:val="1"/>
      <w:numFmt w:val="lowerLetter"/>
      <w:lvlText w:val="%2."/>
      <w:lvlJc w:val="left"/>
      <w:pPr>
        <w:ind w:left="1440" w:hanging="360"/>
      </w:pPr>
    </w:lvl>
    <w:lvl w:ilvl="2" w:tplc="AB04699A">
      <w:start w:val="1"/>
      <w:numFmt w:val="lowerRoman"/>
      <w:lvlText w:val="%3."/>
      <w:lvlJc w:val="right"/>
      <w:pPr>
        <w:ind w:left="2160" w:hanging="180"/>
      </w:pPr>
    </w:lvl>
    <w:lvl w:ilvl="3" w:tplc="9A808CFE">
      <w:start w:val="1"/>
      <w:numFmt w:val="decimal"/>
      <w:lvlText w:val="%4."/>
      <w:lvlJc w:val="left"/>
      <w:pPr>
        <w:ind w:left="2880" w:hanging="360"/>
      </w:pPr>
    </w:lvl>
    <w:lvl w:ilvl="4" w:tplc="979EFF66">
      <w:start w:val="1"/>
      <w:numFmt w:val="lowerLetter"/>
      <w:lvlText w:val="%5."/>
      <w:lvlJc w:val="left"/>
      <w:pPr>
        <w:ind w:left="3600" w:hanging="360"/>
      </w:pPr>
    </w:lvl>
    <w:lvl w:ilvl="5" w:tplc="701C663A">
      <w:start w:val="1"/>
      <w:numFmt w:val="lowerRoman"/>
      <w:lvlText w:val="%6."/>
      <w:lvlJc w:val="right"/>
      <w:pPr>
        <w:ind w:left="4320" w:hanging="180"/>
      </w:pPr>
    </w:lvl>
    <w:lvl w:ilvl="6" w:tplc="1BCEF812">
      <w:start w:val="1"/>
      <w:numFmt w:val="decimal"/>
      <w:lvlText w:val="%7."/>
      <w:lvlJc w:val="left"/>
      <w:pPr>
        <w:ind w:left="5040" w:hanging="360"/>
      </w:pPr>
    </w:lvl>
    <w:lvl w:ilvl="7" w:tplc="5F9EA6A8">
      <w:start w:val="1"/>
      <w:numFmt w:val="lowerLetter"/>
      <w:lvlText w:val="%8."/>
      <w:lvlJc w:val="left"/>
      <w:pPr>
        <w:ind w:left="5760" w:hanging="360"/>
      </w:pPr>
    </w:lvl>
    <w:lvl w:ilvl="8" w:tplc="0704987C">
      <w:start w:val="1"/>
      <w:numFmt w:val="lowerRoman"/>
      <w:lvlText w:val="%9."/>
      <w:lvlJc w:val="right"/>
      <w:pPr>
        <w:ind w:left="6480" w:hanging="180"/>
      </w:pPr>
    </w:lvl>
  </w:abstractNum>
  <w:abstractNum w:abstractNumId="2" w15:restartNumberingAfterBreak="0">
    <w:nsid w:val="0EE80C72"/>
    <w:multiLevelType w:val="hybridMultilevel"/>
    <w:tmpl w:val="4A6EBD1A"/>
    <w:lvl w:ilvl="0" w:tplc="1D687836">
      <w:start w:val="1"/>
      <w:numFmt w:val="decimal"/>
      <w:lvlText w:val="%1."/>
      <w:lvlJc w:val="left"/>
      <w:pPr>
        <w:ind w:left="720" w:hanging="360"/>
      </w:pPr>
    </w:lvl>
    <w:lvl w:ilvl="1" w:tplc="09F65FE4">
      <w:start w:val="1"/>
      <w:numFmt w:val="lowerLetter"/>
      <w:lvlText w:val="%2."/>
      <w:lvlJc w:val="left"/>
      <w:pPr>
        <w:ind w:left="1440" w:hanging="360"/>
      </w:pPr>
    </w:lvl>
    <w:lvl w:ilvl="2" w:tplc="04D0E348">
      <w:start w:val="1"/>
      <w:numFmt w:val="lowerRoman"/>
      <w:lvlText w:val="%3."/>
      <w:lvlJc w:val="right"/>
      <w:pPr>
        <w:ind w:left="2160" w:hanging="180"/>
      </w:pPr>
    </w:lvl>
    <w:lvl w:ilvl="3" w:tplc="D4A2C258">
      <w:start w:val="1"/>
      <w:numFmt w:val="decimal"/>
      <w:lvlText w:val="%4."/>
      <w:lvlJc w:val="left"/>
      <w:pPr>
        <w:ind w:left="2880" w:hanging="360"/>
      </w:pPr>
    </w:lvl>
    <w:lvl w:ilvl="4" w:tplc="53FC4136">
      <w:start w:val="1"/>
      <w:numFmt w:val="lowerLetter"/>
      <w:lvlText w:val="%5."/>
      <w:lvlJc w:val="left"/>
      <w:pPr>
        <w:ind w:left="3600" w:hanging="360"/>
      </w:pPr>
    </w:lvl>
    <w:lvl w:ilvl="5" w:tplc="30BE5F80">
      <w:start w:val="1"/>
      <w:numFmt w:val="lowerRoman"/>
      <w:lvlText w:val="%6."/>
      <w:lvlJc w:val="right"/>
      <w:pPr>
        <w:ind w:left="4320" w:hanging="180"/>
      </w:pPr>
    </w:lvl>
    <w:lvl w:ilvl="6" w:tplc="09A419DC">
      <w:start w:val="1"/>
      <w:numFmt w:val="decimal"/>
      <w:lvlText w:val="%7."/>
      <w:lvlJc w:val="left"/>
      <w:pPr>
        <w:ind w:left="5040" w:hanging="360"/>
      </w:pPr>
    </w:lvl>
    <w:lvl w:ilvl="7" w:tplc="5BF05B36">
      <w:start w:val="1"/>
      <w:numFmt w:val="lowerLetter"/>
      <w:lvlText w:val="%8."/>
      <w:lvlJc w:val="left"/>
      <w:pPr>
        <w:ind w:left="5760" w:hanging="360"/>
      </w:pPr>
    </w:lvl>
    <w:lvl w:ilvl="8" w:tplc="8A3810D2">
      <w:start w:val="1"/>
      <w:numFmt w:val="lowerRoman"/>
      <w:lvlText w:val="%9."/>
      <w:lvlJc w:val="right"/>
      <w:pPr>
        <w:ind w:left="6480" w:hanging="180"/>
      </w:pPr>
    </w:lvl>
  </w:abstractNum>
  <w:abstractNum w:abstractNumId="3" w15:restartNumberingAfterBreak="0">
    <w:nsid w:val="0FA14E63"/>
    <w:multiLevelType w:val="hybridMultilevel"/>
    <w:tmpl w:val="DF6608DA"/>
    <w:lvl w:ilvl="0" w:tplc="96ACAC7E">
      <w:start w:val="1"/>
      <w:numFmt w:val="decimal"/>
      <w:lvlText w:val="%1."/>
      <w:lvlJc w:val="left"/>
      <w:pPr>
        <w:ind w:left="410" w:hanging="360"/>
      </w:pPr>
      <w:rPr>
        <w:rFonts w:hint="default"/>
        <w:color w:val="auto"/>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 w15:restartNumberingAfterBreak="0">
    <w:nsid w:val="16933E02"/>
    <w:multiLevelType w:val="hybridMultilevel"/>
    <w:tmpl w:val="369A095A"/>
    <w:lvl w:ilvl="0" w:tplc="1D547082">
      <w:start w:val="1"/>
      <w:numFmt w:val="decimal"/>
      <w:lvlText w:val="%1."/>
      <w:lvlJc w:val="left"/>
      <w:pPr>
        <w:ind w:left="720" w:hanging="360"/>
      </w:pPr>
    </w:lvl>
    <w:lvl w:ilvl="1" w:tplc="83F4BA6A">
      <w:start w:val="1"/>
      <w:numFmt w:val="lowerLetter"/>
      <w:lvlText w:val="%2."/>
      <w:lvlJc w:val="left"/>
      <w:pPr>
        <w:ind w:left="1440" w:hanging="360"/>
      </w:pPr>
    </w:lvl>
    <w:lvl w:ilvl="2" w:tplc="E75A1018">
      <w:start w:val="1"/>
      <w:numFmt w:val="lowerRoman"/>
      <w:lvlText w:val="%3."/>
      <w:lvlJc w:val="right"/>
      <w:pPr>
        <w:ind w:left="2160" w:hanging="180"/>
      </w:pPr>
    </w:lvl>
    <w:lvl w:ilvl="3" w:tplc="EF9A7BBE">
      <w:start w:val="1"/>
      <w:numFmt w:val="decimal"/>
      <w:lvlText w:val="%4."/>
      <w:lvlJc w:val="left"/>
      <w:pPr>
        <w:ind w:left="2880" w:hanging="360"/>
      </w:pPr>
    </w:lvl>
    <w:lvl w:ilvl="4" w:tplc="A650D39A">
      <w:start w:val="1"/>
      <w:numFmt w:val="lowerLetter"/>
      <w:lvlText w:val="%5."/>
      <w:lvlJc w:val="left"/>
      <w:pPr>
        <w:ind w:left="3600" w:hanging="360"/>
      </w:pPr>
    </w:lvl>
    <w:lvl w:ilvl="5" w:tplc="68D89D08">
      <w:start w:val="1"/>
      <w:numFmt w:val="lowerRoman"/>
      <w:lvlText w:val="%6."/>
      <w:lvlJc w:val="right"/>
      <w:pPr>
        <w:ind w:left="4320" w:hanging="180"/>
      </w:pPr>
    </w:lvl>
    <w:lvl w:ilvl="6" w:tplc="E51E42E6">
      <w:start w:val="1"/>
      <w:numFmt w:val="decimal"/>
      <w:lvlText w:val="%7."/>
      <w:lvlJc w:val="left"/>
      <w:pPr>
        <w:ind w:left="5040" w:hanging="360"/>
      </w:pPr>
    </w:lvl>
    <w:lvl w:ilvl="7" w:tplc="04548150">
      <w:start w:val="1"/>
      <w:numFmt w:val="lowerLetter"/>
      <w:lvlText w:val="%8."/>
      <w:lvlJc w:val="left"/>
      <w:pPr>
        <w:ind w:left="5760" w:hanging="360"/>
      </w:pPr>
    </w:lvl>
    <w:lvl w:ilvl="8" w:tplc="7BA4BA1A">
      <w:start w:val="1"/>
      <w:numFmt w:val="lowerRoman"/>
      <w:lvlText w:val="%9."/>
      <w:lvlJc w:val="right"/>
      <w:pPr>
        <w:ind w:left="6480" w:hanging="180"/>
      </w:pPr>
    </w:lvl>
  </w:abstractNum>
  <w:abstractNum w:abstractNumId="5" w15:restartNumberingAfterBreak="0">
    <w:nsid w:val="24837FD9"/>
    <w:multiLevelType w:val="hybridMultilevel"/>
    <w:tmpl w:val="A0461FCC"/>
    <w:lvl w:ilvl="0" w:tplc="19C2A044">
      <w:start w:val="1"/>
      <w:numFmt w:val="decimal"/>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E62103"/>
    <w:multiLevelType w:val="hybridMultilevel"/>
    <w:tmpl w:val="B3228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1879FF"/>
    <w:multiLevelType w:val="hybridMultilevel"/>
    <w:tmpl w:val="066CA2DE"/>
    <w:lvl w:ilvl="0" w:tplc="9378DF84">
      <w:start w:val="1"/>
      <w:numFmt w:val="decimal"/>
      <w:lvlText w:val="%1."/>
      <w:lvlJc w:val="left"/>
      <w:pPr>
        <w:ind w:left="720" w:hanging="360"/>
      </w:pPr>
    </w:lvl>
    <w:lvl w:ilvl="1" w:tplc="6FD60246">
      <w:start w:val="1"/>
      <w:numFmt w:val="lowerLetter"/>
      <w:lvlText w:val="%2."/>
      <w:lvlJc w:val="left"/>
      <w:pPr>
        <w:ind w:left="1440" w:hanging="360"/>
      </w:pPr>
    </w:lvl>
    <w:lvl w:ilvl="2" w:tplc="7ACA0FA8">
      <w:start w:val="1"/>
      <w:numFmt w:val="lowerRoman"/>
      <w:lvlText w:val="%3."/>
      <w:lvlJc w:val="right"/>
      <w:pPr>
        <w:ind w:left="2160" w:hanging="180"/>
      </w:pPr>
    </w:lvl>
    <w:lvl w:ilvl="3" w:tplc="0E88F70A">
      <w:start w:val="1"/>
      <w:numFmt w:val="decimal"/>
      <w:lvlText w:val="%4."/>
      <w:lvlJc w:val="left"/>
      <w:pPr>
        <w:ind w:left="2880" w:hanging="360"/>
      </w:pPr>
    </w:lvl>
    <w:lvl w:ilvl="4" w:tplc="D082A266">
      <w:start w:val="1"/>
      <w:numFmt w:val="lowerLetter"/>
      <w:lvlText w:val="%5."/>
      <w:lvlJc w:val="left"/>
      <w:pPr>
        <w:ind w:left="3600" w:hanging="360"/>
      </w:pPr>
    </w:lvl>
    <w:lvl w:ilvl="5" w:tplc="C89C9438">
      <w:start w:val="1"/>
      <w:numFmt w:val="lowerRoman"/>
      <w:lvlText w:val="%6."/>
      <w:lvlJc w:val="right"/>
      <w:pPr>
        <w:ind w:left="4320" w:hanging="180"/>
      </w:pPr>
    </w:lvl>
    <w:lvl w:ilvl="6" w:tplc="993E7B9A">
      <w:start w:val="1"/>
      <w:numFmt w:val="decimal"/>
      <w:lvlText w:val="%7."/>
      <w:lvlJc w:val="left"/>
      <w:pPr>
        <w:ind w:left="5040" w:hanging="360"/>
      </w:pPr>
    </w:lvl>
    <w:lvl w:ilvl="7" w:tplc="60D8B69E">
      <w:start w:val="1"/>
      <w:numFmt w:val="lowerLetter"/>
      <w:lvlText w:val="%8."/>
      <w:lvlJc w:val="left"/>
      <w:pPr>
        <w:ind w:left="5760" w:hanging="360"/>
      </w:pPr>
    </w:lvl>
    <w:lvl w:ilvl="8" w:tplc="5BE4AA9E">
      <w:start w:val="1"/>
      <w:numFmt w:val="lowerRoman"/>
      <w:lvlText w:val="%9."/>
      <w:lvlJc w:val="right"/>
      <w:pPr>
        <w:ind w:left="6480" w:hanging="180"/>
      </w:pPr>
    </w:lvl>
  </w:abstractNum>
  <w:abstractNum w:abstractNumId="8" w15:restartNumberingAfterBreak="0">
    <w:nsid w:val="3030561D"/>
    <w:multiLevelType w:val="hybridMultilevel"/>
    <w:tmpl w:val="2214A478"/>
    <w:lvl w:ilvl="0" w:tplc="072A1CFA">
      <w:start w:val="1"/>
      <w:numFmt w:val="decimal"/>
      <w:lvlText w:val="%1."/>
      <w:lvlJc w:val="left"/>
      <w:pPr>
        <w:ind w:left="960" w:hanging="360"/>
      </w:pPr>
      <w:rPr>
        <w:rFonts w:eastAsiaTheme="minorEastAsia" w:hint="default"/>
        <w:color w:val="000000" w:themeColor="text1"/>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15:restartNumberingAfterBreak="0">
    <w:nsid w:val="3D1C2309"/>
    <w:multiLevelType w:val="hybridMultilevel"/>
    <w:tmpl w:val="5A8639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717D0"/>
    <w:multiLevelType w:val="hybridMultilevel"/>
    <w:tmpl w:val="8884D9C0"/>
    <w:lvl w:ilvl="0" w:tplc="167E21E4">
      <w:start w:val="1"/>
      <w:numFmt w:val="decimal"/>
      <w:lvlText w:val="%1."/>
      <w:lvlJc w:val="left"/>
      <w:pPr>
        <w:ind w:left="720" w:hanging="360"/>
      </w:pPr>
    </w:lvl>
    <w:lvl w:ilvl="1" w:tplc="76864D82">
      <w:start w:val="1"/>
      <w:numFmt w:val="lowerLetter"/>
      <w:lvlText w:val="%2."/>
      <w:lvlJc w:val="left"/>
      <w:pPr>
        <w:ind w:left="1440" w:hanging="360"/>
      </w:pPr>
    </w:lvl>
    <w:lvl w:ilvl="2" w:tplc="F56021CE">
      <w:start w:val="1"/>
      <w:numFmt w:val="lowerRoman"/>
      <w:lvlText w:val="%3."/>
      <w:lvlJc w:val="right"/>
      <w:pPr>
        <w:ind w:left="2160" w:hanging="180"/>
      </w:pPr>
    </w:lvl>
    <w:lvl w:ilvl="3" w:tplc="60483C06">
      <w:start w:val="1"/>
      <w:numFmt w:val="decimal"/>
      <w:lvlText w:val="%4."/>
      <w:lvlJc w:val="left"/>
      <w:pPr>
        <w:ind w:left="2880" w:hanging="360"/>
      </w:pPr>
    </w:lvl>
    <w:lvl w:ilvl="4" w:tplc="FCCCB2FA">
      <w:start w:val="1"/>
      <w:numFmt w:val="lowerLetter"/>
      <w:lvlText w:val="%5."/>
      <w:lvlJc w:val="left"/>
      <w:pPr>
        <w:ind w:left="3600" w:hanging="360"/>
      </w:pPr>
    </w:lvl>
    <w:lvl w:ilvl="5" w:tplc="91C84298">
      <w:start w:val="1"/>
      <w:numFmt w:val="lowerRoman"/>
      <w:lvlText w:val="%6."/>
      <w:lvlJc w:val="right"/>
      <w:pPr>
        <w:ind w:left="4320" w:hanging="180"/>
      </w:pPr>
    </w:lvl>
    <w:lvl w:ilvl="6" w:tplc="4F9A2188">
      <w:start w:val="1"/>
      <w:numFmt w:val="decimal"/>
      <w:lvlText w:val="%7."/>
      <w:lvlJc w:val="left"/>
      <w:pPr>
        <w:ind w:left="5040" w:hanging="360"/>
      </w:pPr>
    </w:lvl>
    <w:lvl w:ilvl="7" w:tplc="AB22E6B6">
      <w:start w:val="1"/>
      <w:numFmt w:val="lowerLetter"/>
      <w:lvlText w:val="%8."/>
      <w:lvlJc w:val="left"/>
      <w:pPr>
        <w:ind w:left="5760" w:hanging="360"/>
      </w:pPr>
    </w:lvl>
    <w:lvl w:ilvl="8" w:tplc="75D260CA">
      <w:start w:val="1"/>
      <w:numFmt w:val="lowerRoman"/>
      <w:lvlText w:val="%9."/>
      <w:lvlJc w:val="right"/>
      <w:pPr>
        <w:ind w:left="6480" w:hanging="180"/>
      </w:pPr>
    </w:lvl>
  </w:abstractNum>
  <w:abstractNum w:abstractNumId="11" w15:restartNumberingAfterBreak="0">
    <w:nsid w:val="41981E94"/>
    <w:multiLevelType w:val="hybridMultilevel"/>
    <w:tmpl w:val="92987FAE"/>
    <w:lvl w:ilvl="0" w:tplc="B9A446C0">
      <w:start w:val="1"/>
      <w:numFmt w:val="decimal"/>
      <w:lvlText w:val="%1."/>
      <w:lvlJc w:val="left"/>
      <w:pPr>
        <w:ind w:left="720" w:hanging="360"/>
      </w:pPr>
    </w:lvl>
    <w:lvl w:ilvl="1" w:tplc="8D84840E">
      <w:start w:val="1"/>
      <w:numFmt w:val="lowerLetter"/>
      <w:lvlText w:val="%2."/>
      <w:lvlJc w:val="left"/>
      <w:pPr>
        <w:ind w:left="1440" w:hanging="360"/>
      </w:pPr>
    </w:lvl>
    <w:lvl w:ilvl="2" w:tplc="83666386">
      <w:start w:val="1"/>
      <w:numFmt w:val="lowerRoman"/>
      <w:lvlText w:val="%3."/>
      <w:lvlJc w:val="right"/>
      <w:pPr>
        <w:ind w:left="2160" w:hanging="180"/>
      </w:pPr>
    </w:lvl>
    <w:lvl w:ilvl="3" w:tplc="7E889454">
      <w:start w:val="1"/>
      <w:numFmt w:val="decimal"/>
      <w:lvlText w:val="%4."/>
      <w:lvlJc w:val="left"/>
      <w:pPr>
        <w:ind w:left="2880" w:hanging="360"/>
      </w:pPr>
    </w:lvl>
    <w:lvl w:ilvl="4" w:tplc="C3A29976">
      <w:start w:val="1"/>
      <w:numFmt w:val="lowerLetter"/>
      <w:lvlText w:val="%5."/>
      <w:lvlJc w:val="left"/>
      <w:pPr>
        <w:ind w:left="3600" w:hanging="360"/>
      </w:pPr>
    </w:lvl>
    <w:lvl w:ilvl="5" w:tplc="ADBC7650">
      <w:start w:val="1"/>
      <w:numFmt w:val="lowerRoman"/>
      <w:lvlText w:val="%6."/>
      <w:lvlJc w:val="right"/>
      <w:pPr>
        <w:ind w:left="4320" w:hanging="180"/>
      </w:pPr>
    </w:lvl>
    <w:lvl w:ilvl="6" w:tplc="5B6464E6">
      <w:start w:val="1"/>
      <w:numFmt w:val="decimal"/>
      <w:lvlText w:val="%7."/>
      <w:lvlJc w:val="left"/>
      <w:pPr>
        <w:ind w:left="5040" w:hanging="360"/>
      </w:pPr>
    </w:lvl>
    <w:lvl w:ilvl="7" w:tplc="4F04C40E">
      <w:start w:val="1"/>
      <w:numFmt w:val="lowerLetter"/>
      <w:lvlText w:val="%8."/>
      <w:lvlJc w:val="left"/>
      <w:pPr>
        <w:ind w:left="5760" w:hanging="360"/>
      </w:pPr>
    </w:lvl>
    <w:lvl w:ilvl="8" w:tplc="CCBCC852">
      <w:start w:val="1"/>
      <w:numFmt w:val="lowerRoman"/>
      <w:lvlText w:val="%9."/>
      <w:lvlJc w:val="right"/>
      <w:pPr>
        <w:ind w:left="6480" w:hanging="180"/>
      </w:pPr>
    </w:lvl>
  </w:abstractNum>
  <w:abstractNum w:abstractNumId="12" w15:restartNumberingAfterBreak="0">
    <w:nsid w:val="44AE16AF"/>
    <w:multiLevelType w:val="hybridMultilevel"/>
    <w:tmpl w:val="BEB4B69A"/>
    <w:lvl w:ilvl="0" w:tplc="DE3C45B8">
      <w:start w:val="1"/>
      <w:numFmt w:val="decimal"/>
      <w:lvlText w:val="%1."/>
      <w:lvlJc w:val="left"/>
      <w:pPr>
        <w:ind w:left="720" w:hanging="360"/>
      </w:pPr>
    </w:lvl>
    <w:lvl w:ilvl="1" w:tplc="36666F64">
      <w:start w:val="1"/>
      <w:numFmt w:val="lowerLetter"/>
      <w:lvlText w:val="%2."/>
      <w:lvlJc w:val="left"/>
      <w:pPr>
        <w:ind w:left="1440" w:hanging="360"/>
      </w:pPr>
    </w:lvl>
    <w:lvl w:ilvl="2" w:tplc="C56EB3F0">
      <w:start w:val="1"/>
      <w:numFmt w:val="lowerRoman"/>
      <w:lvlText w:val="%3."/>
      <w:lvlJc w:val="right"/>
      <w:pPr>
        <w:ind w:left="2160" w:hanging="180"/>
      </w:pPr>
    </w:lvl>
    <w:lvl w:ilvl="3" w:tplc="7EB42618">
      <w:start w:val="1"/>
      <w:numFmt w:val="decimal"/>
      <w:lvlText w:val="%4."/>
      <w:lvlJc w:val="left"/>
      <w:pPr>
        <w:ind w:left="2880" w:hanging="360"/>
      </w:pPr>
    </w:lvl>
    <w:lvl w:ilvl="4" w:tplc="BC965178">
      <w:start w:val="1"/>
      <w:numFmt w:val="lowerLetter"/>
      <w:lvlText w:val="%5."/>
      <w:lvlJc w:val="left"/>
      <w:pPr>
        <w:ind w:left="3600" w:hanging="360"/>
      </w:pPr>
    </w:lvl>
    <w:lvl w:ilvl="5" w:tplc="C96475E4">
      <w:start w:val="1"/>
      <w:numFmt w:val="lowerRoman"/>
      <w:lvlText w:val="%6."/>
      <w:lvlJc w:val="right"/>
      <w:pPr>
        <w:ind w:left="4320" w:hanging="180"/>
      </w:pPr>
    </w:lvl>
    <w:lvl w:ilvl="6" w:tplc="39A49FD4">
      <w:start w:val="1"/>
      <w:numFmt w:val="decimal"/>
      <w:lvlText w:val="%7."/>
      <w:lvlJc w:val="left"/>
      <w:pPr>
        <w:ind w:left="5040" w:hanging="360"/>
      </w:pPr>
    </w:lvl>
    <w:lvl w:ilvl="7" w:tplc="270A18B2">
      <w:start w:val="1"/>
      <w:numFmt w:val="lowerLetter"/>
      <w:lvlText w:val="%8."/>
      <w:lvlJc w:val="left"/>
      <w:pPr>
        <w:ind w:left="5760" w:hanging="360"/>
      </w:pPr>
    </w:lvl>
    <w:lvl w:ilvl="8" w:tplc="ACEED186">
      <w:start w:val="1"/>
      <w:numFmt w:val="lowerRoman"/>
      <w:lvlText w:val="%9."/>
      <w:lvlJc w:val="right"/>
      <w:pPr>
        <w:ind w:left="6480" w:hanging="180"/>
      </w:pPr>
    </w:lvl>
  </w:abstractNum>
  <w:abstractNum w:abstractNumId="13" w15:restartNumberingAfterBreak="0">
    <w:nsid w:val="533C6067"/>
    <w:multiLevelType w:val="hybridMultilevel"/>
    <w:tmpl w:val="CEAEA13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A33871"/>
    <w:multiLevelType w:val="hybridMultilevel"/>
    <w:tmpl w:val="02060AB8"/>
    <w:lvl w:ilvl="0" w:tplc="7EAE5EF8">
      <w:start w:val="1"/>
      <w:numFmt w:val="decimal"/>
      <w:lvlText w:val="%1."/>
      <w:lvlJc w:val="left"/>
      <w:pPr>
        <w:ind w:left="720" w:hanging="360"/>
      </w:pPr>
    </w:lvl>
    <w:lvl w:ilvl="1" w:tplc="A3162078">
      <w:start w:val="1"/>
      <w:numFmt w:val="lowerLetter"/>
      <w:lvlText w:val="%2."/>
      <w:lvlJc w:val="left"/>
      <w:pPr>
        <w:ind w:left="1440" w:hanging="360"/>
      </w:pPr>
    </w:lvl>
    <w:lvl w:ilvl="2" w:tplc="192CED6E">
      <w:start w:val="1"/>
      <w:numFmt w:val="lowerRoman"/>
      <w:lvlText w:val="%3."/>
      <w:lvlJc w:val="right"/>
      <w:pPr>
        <w:ind w:left="2160" w:hanging="180"/>
      </w:pPr>
    </w:lvl>
    <w:lvl w:ilvl="3" w:tplc="34782AB4">
      <w:start w:val="1"/>
      <w:numFmt w:val="decimal"/>
      <w:lvlText w:val="%4."/>
      <w:lvlJc w:val="left"/>
      <w:pPr>
        <w:ind w:left="2880" w:hanging="360"/>
      </w:pPr>
    </w:lvl>
    <w:lvl w:ilvl="4" w:tplc="B57E1C84">
      <w:start w:val="1"/>
      <w:numFmt w:val="lowerLetter"/>
      <w:lvlText w:val="%5."/>
      <w:lvlJc w:val="left"/>
      <w:pPr>
        <w:ind w:left="3600" w:hanging="360"/>
      </w:pPr>
    </w:lvl>
    <w:lvl w:ilvl="5" w:tplc="5C267F84">
      <w:start w:val="1"/>
      <w:numFmt w:val="lowerRoman"/>
      <w:lvlText w:val="%6."/>
      <w:lvlJc w:val="right"/>
      <w:pPr>
        <w:ind w:left="4320" w:hanging="180"/>
      </w:pPr>
    </w:lvl>
    <w:lvl w:ilvl="6" w:tplc="68004BA8">
      <w:start w:val="1"/>
      <w:numFmt w:val="decimal"/>
      <w:lvlText w:val="%7."/>
      <w:lvlJc w:val="left"/>
      <w:pPr>
        <w:ind w:left="5040" w:hanging="360"/>
      </w:pPr>
    </w:lvl>
    <w:lvl w:ilvl="7" w:tplc="00786DEE">
      <w:start w:val="1"/>
      <w:numFmt w:val="lowerLetter"/>
      <w:lvlText w:val="%8."/>
      <w:lvlJc w:val="left"/>
      <w:pPr>
        <w:ind w:left="5760" w:hanging="360"/>
      </w:pPr>
    </w:lvl>
    <w:lvl w:ilvl="8" w:tplc="B248F04C">
      <w:start w:val="1"/>
      <w:numFmt w:val="lowerRoman"/>
      <w:lvlText w:val="%9."/>
      <w:lvlJc w:val="right"/>
      <w:pPr>
        <w:ind w:left="6480" w:hanging="180"/>
      </w:pPr>
    </w:lvl>
  </w:abstractNum>
  <w:abstractNum w:abstractNumId="15" w15:restartNumberingAfterBreak="0">
    <w:nsid w:val="60A6026C"/>
    <w:multiLevelType w:val="hybridMultilevel"/>
    <w:tmpl w:val="262820CA"/>
    <w:lvl w:ilvl="0" w:tplc="5BF07892">
      <w:start w:val="1"/>
      <w:numFmt w:val="decimal"/>
      <w:lvlText w:val="%1."/>
      <w:lvlJc w:val="left"/>
      <w:pPr>
        <w:ind w:left="720" w:hanging="360"/>
      </w:pPr>
    </w:lvl>
    <w:lvl w:ilvl="1" w:tplc="1C1C9E5E">
      <w:start w:val="1"/>
      <w:numFmt w:val="lowerLetter"/>
      <w:lvlText w:val="%2."/>
      <w:lvlJc w:val="left"/>
      <w:pPr>
        <w:ind w:left="1440" w:hanging="360"/>
      </w:pPr>
    </w:lvl>
    <w:lvl w:ilvl="2" w:tplc="2B50F11E">
      <w:start w:val="1"/>
      <w:numFmt w:val="lowerRoman"/>
      <w:lvlText w:val="%3."/>
      <w:lvlJc w:val="right"/>
      <w:pPr>
        <w:ind w:left="2160" w:hanging="180"/>
      </w:pPr>
    </w:lvl>
    <w:lvl w:ilvl="3" w:tplc="901AA232">
      <w:start w:val="1"/>
      <w:numFmt w:val="decimal"/>
      <w:lvlText w:val="%4."/>
      <w:lvlJc w:val="left"/>
      <w:pPr>
        <w:ind w:left="2880" w:hanging="360"/>
      </w:pPr>
    </w:lvl>
    <w:lvl w:ilvl="4" w:tplc="000E861A">
      <w:start w:val="1"/>
      <w:numFmt w:val="lowerLetter"/>
      <w:lvlText w:val="%5."/>
      <w:lvlJc w:val="left"/>
      <w:pPr>
        <w:ind w:left="3600" w:hanging="360"/>
      </w:pPr>
    </w:lvl>
    <w:lvl w:ilvl="5" w:tplc="0D1C6052">
      <w:start w:val="1"/>
      <w:numFmt w:val="lowerRoman"/>
      <w:lvlText w:val="%6."/>
      <w:lvlJc w:val="right"/>
      <w:pPr>
        <w:ind w:left="4320" w:hanging="180"/>
      </w:pPr>
    </w:lvl>
    <w:lvl w:ilvl="6" w:tplc="BD1ECFCC">
      <w:start w:val="1"/>
      <w:numFmt w:val="decimal"/>
      <w:lvlText w:val="%7."/>
      <w:lvlJc w:val="left"/>
      <w:pPr>
        <w:ind w:left="5040" w:hanging="360"/>
      </w:pPr>
    </w:lvl>
    <w:lvl w:ilvl="7" w:tplc="5194E994">
      <w:start w:val="1"/>
      <w:numFmt w:val="lowerLetter"/>
      <w:lvlText w:val="%8."/>
      <w:lvlJc w:val="left"/>
      <w:pPr>
        <w:ind w:left="5760" w:hanging="360"/>
      </w:pPr>
    </w:lvl>
    <w:lvl w:ilvl="8" w:tplc="6CE0666E">
      <w:start w:val="1"/>
      <w:numFmt w:val="lowerRoman"/>
      <w:lvlText w:val="%9."/>
      <w:lvlJc w:val="right"/>
      <w:pPr>
        <w:ind w:left="6480" w:hanging="180"/>
      </w:pPr>
    </w:lvl>
  </w:abstractNum>
  <w:abstractNum w:abstractNumId="16" w15:restartNumberingAfterBreak="0">
    <w:nsid w:val="626B7624"/>
    <w:multiLevelType w:val="hybridMultilevel"/>
    <w:tmpl w:val="76B46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801F69"/>
    <w:multiLevelType w:val="hybridMultilevel"/>
    <w:tmpl w:val="74CE9C6E"/>
    <w:lvl w:ilvl="0" w:tplc="C1462D06">
      <w:start w:val="1"/>
      <w:numFmt w:val="decimal"/>
      <w:lvlText w:val="%1."/>
      <w:lvlJc w:val="left"/>
      <w:pPr>
        <w:ind w:left="720" w:hanging="360"/>
      </w:pPr>
    </w:lvl>
    <w:lvl w:ilvl="1" w:tplc="A4A872EA">
      <w:start w:val="1"/>
      <w:numFmt w:val="lowerLetter"/>
      <w:lvlText w:val="%2."/>
      <w:lvlJc w:val="left"/>
      <w:pPr>
        <w:ind w:left="1440" w:hanging="360"/>
      </w:pPr>
    </w:lvl>
    <w:lvl w:ilvl="2" w:tplc="E26868FE">
      <w:start w:val="1"/>
      <w:numFmt w:val="lowerRoman"/>
      <w:lvlText w:val="%3."/>
      <w:lvlJc w:val="right"/>
      <w:pPr>
        <w:ind w:left="2160" w:hanging="180"/>
      </w:pPr>
    </w:lvl>
    <w:lvl w:ilvl="3" w:tplc="3EF0D912">
      <w:start w:val="1"/>
      <w:numFmt w:val="decimal"/>
      <w:lvlText w:val="%4."/>
      <w:lvlJc w:val="left"/>
      <w:pPr>
        <w:ind w:left="2880" w:hanging="360"/>
      </w:pPr>
    </w:lvl>
    <w:lvl w:ilvl="4" w:tplc="2EE092BE">
      <w:start w:val="1"/>
      <w:numFmt w:val="lowerLetter"/>
      <w:lvlText w:val="%5."/>
      <w:lvlJc w:val="left"/>
      <w:pPr>
        <w:ind w:left="3600" w:hanging="360"/>
      </w:pPr>
    </w:lvl>
    <w:lvl w:ilvl="5" w:tplc="F7262DA2">
      <w:start w:val="1"/>
      <w:numFmt w:val="lowerRoman"/>
      <w:lvlText w:val="%6."/>
      <w:lvlJc w:val="right"/>
      <w:pPr>
        <w:ind w:left="4320" w:hanging="180"/>
      </w:pPr>
    </w:lvl>
    <w:lvl w:ilvl="6" w:tplc="E48C679C">
      <w:start w:val="1"/>
      <w:numFmt w:val="decimal"/>
      <w:lvlText w:val="%7."/>
      <w:lvlJc w:val="left"/>
      <w:pPr>
        <w:ind w:left="5040" w:hanging="360"/>
      </w:pPr>
    </w:lvl>
    <w:lvl w:ilvl="7" w:tplc="60785BC0">
      <w:start w:val="1"/>
      <w:numFmt w:val="lowerLetter"/>
      <w:lvlText w:val="%8."/>
      <w:lvlJc w:val="left"/>
      <w:pPr>
        <w:ind w:left="5760" w:hanging="360"/>
      </w:pPr>
    </w:lvl>
    <w:lvl w:ilvl="8" w:tplc="3D4E53F6">
      <w:start w:val="1"/>
      <w:numFmt w:val="lowerRoman"/>
      <w:lvlText w:val="%9."/>
      <w:lvlJc w:val="right"/>
      <w:pPr>
        <w:ind w:left="6480" w:hanging="180"/>
      </w:pPr>
    </w:lvl>
  </w:abstractNum>
  <w:abstractNum w:abstractNumId="18" w15:restartNumberingAfterBreak="0">
    <w:nsid w:val="75564766"/>
    <w:multiLevelType w:val="hybridMultilevel"/>
    <w:tmpl w:val="D3ACF5EA"/>
    <w:lvl w:ilvl="0" w:tplc="A1F4B14C">
      <w:start w:val="1"/>
      <w:numFmt w:val="decimal"/>
      <w:lvlText w:val="%1."/>
      <w:lvlJc w:val="left"/>
      <w:pPr>
        <w:ind w:left="720" w:hanging="360"/>
      </w:pPr>
    </w:lvl>
    <w:lvl w:ilvl="1" w:tplc="1C9AB0FA">
      <w:start w:val="1"/>
      <w:numFmt w:val="lowerLetter"/>
      <w:lvlText w:val="%2."/>
      <w:lvlJc w:val="left"/>
      <w:pPr>
        <w:ind w:left="1440" w:hanging="360"/>
      </w:pPr>
    </w:lvl>
    <w:lvl w:ilvl="2" w:tplc="E95C1494">
      <w:start w:val="1"/>
      <w:numFmt w:val="lowerRoman"/>
      <w:lvlText w:val="%3."/>
      <w:lvlJc w:val="right"/>
      <w:pPr>
        <w:ind w:left="2160" w:hanging="180"/>
      </w:pPr>
    </w:lvl>
    <w:lvl w:ilvl="3" w:tplc="C118662A">
      <w:start w:val="1"/>
      <w:numFmt w:val="decimal"/>
      <w:lvlText w:val="%4."/>
      <w:lvlJc w:val="left"/>
      <w:pPr>
        <w:ind w:left="2880" w:hanging="360"/>
      </w:pPr>
    </w:lvl>
    <w:lvl w:ilvl="4" w:tplc="BF0E04E8">
      <w:start w:val="1"/>
      <w:numFmt w:val="lowerLetter"/>
      <w:lvlText w:val="%5."/>
      <w:lvlJc w:val="left"/>
      <w:pPr>
        <w:ind w:left="3600" w:hanging="360"/>
      </w:pPr>
    </w:lvl>
    <w:lvl w:ilvl="5" w:tplc="8572CCE4">
      <w:start w:val="1"/>
      <w:numFmt w:val="lowerRoman"/>
      <w:lvlText w:val="%6."/>
      <w:lvlJc w:val="right"/>
      <w:pPr>
        <w:ind w:left="4320" w:hanging="180"/>
      </w:pPr>
    </w:lvl>
    <w:lvl w:ilvl="6" w:tplc="C0EEE848">
      <w:start w:val="1"/>
      <w:numFmt w:val="decimal"/>
      <w:lvlText w:val="%7."/>
      <w:lvlJc w:val="left"/>
      <w:pPr>
        <w:ind w:left="5040" w:hanging="360"/>
      </w:pPr>
    </w:lvl>
    <w:lvl w:ilvl="7" w:tplc="D334E936">
      <w:start w:val="1"/>
      <w:numFmt w:val="lowerLetter"/>
      <w:lvlText w:val="%8."/>
      <w:lvlJc w:val="left"/>
      <w:pPr>
        <w:ind w:left="5760" w:hanging="360"/>
      </w:pPr>
    </w:lvl>
    <w:lvl w:ilvl="8" w:tplc="3B2ECCD8">
      <w:start w:val="1"/>
      <w:numFmt w:val="lowerRoman"/>
      <w:lvlText w:val="%9."/>
      <w:lvlJc w:val="right"/>
      <w:pPr>
        <w:ind w:left="6480" w:hanging="180"/>
      </w:pPr>
    </w:lvl>
  </w:abstractNum>
  <w:abstractNum w:abstractNumId="19" w15:restartNumberingAfterBreak="0">
    <w:nsid w:val="77DB70FD"/>
    <w:multiLevelType w:val="hybridMultilevel"/>
    <w:tmpl w:val="C374B4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D46AA"/>
    <w:multiLevelType w:val="hybridMultilevel"/>
    <w:tmpl w:val="4F3898BA"/>
    <w:lvl w:ilvl="0" w:tplc="C5EA2BE2">
      <w:start w:val="1"/>
      <w:numFmt w:val="decimal"/>
      <w:lvlText w:val="%1."/>
      <w:lvlJc w:val="left"/>
      <w:pPr>
        <w:ind w:left="720" w:hanging="360"/>
      </w:pPr>
    </w:lvl>
    <w:lvl w:ilvl="1" w:tplc="FAE021DA">
      <w:start w:val="1"/>
      <w:numFmt w:val="lowerLetter"/>
      <w:lvlText w:val="%2."/>
      <w:lvlJc w:val="left"/>
      <w:pPr>
        <w:ind w:left="1440" w:hanging="360"/>
      </w:pPr>
    </w:lvl>
    <w:lvl w:ilvl="2" w:tplc="2C169252">
      <w:start w:val="1"/>
      <w:numFmt w:val="lowerRoman"/>
      <w:lvlText w:val="%3."/>
      <w:lvlJc w:val="right"/>
      <w:pPr>
        <w:ind w:left="2160" w:hanging="180"/>
      </w:pPr>
    </w:lvl>
    <w:lvl w:ilvl="3" w:tplc="D0A61CDE">
      <w:start w:val="1"/>
      <w:numFmt w:val="decimal"/>
      <w:lvlText w:val="%4."/>
      <w:lvlJc w:val="left"/>
      <w:pPr>
        <w:ind w:left="2880" w:hanging="360"/>
      </w:pPr>
    </w:lvl>
    <w:lvl w:ilvl="4" w:tplc="E898CAC6">
      <w:start w:val="1"/>
      <w:numFmt w:val="lowerLetter"/>
      <w:lvlText w:val="%5."/>
      <w:lvlJc w:val="left"/>
      <w:pPr>
        <w:ind w:left="3600" w:hanging="360"/>
      </w:pPr>
    </w:lvl>
    <w:lvl w:ilvl="5" w:tplc="8AC65FB4">
      <w:start w:val="1"/>
      <w:numFmt w:val="lowerRoman"/>
      <w:lvlText w:val="%6."/>
      <w:lvlJc w:val="right"/>
      <w:pPr>
        <w:ind w:left="4320" w:hanging="180"/>
      </w:pPr>
    </w:lvl>
    <w:lvl w:ilvl="6" w:tplc="0BB6C064">
      <w:start w:val="1"/>
      <w:numFmt w:val="decimal"/>
      <w:lvlText w:val="%7."/>
      <w:lvlJc w:val="left"/>
      <w:pPr>
        <w:ind w:left="5040" w:hanging="360"/>
      </w:pPr>
    </w:lvl>
    <w:lvl w:ilvl="7" w:tplc="60EA76E2">
      <w:start w:val="1"/>
      <w:numFmt w:val="lowerLetter"/>
      <w:lvlText w:val="%8."/>
      <w:lvlJc w:val="left"/>
      <w:pPr>
        <w:ind w:left="5760" w:hanging="360"/>
      </w:pPr>
    </w:lvl>
    <w:lvl w:ilvl="8" w:tplc="2F008140">
      <w:start w:val="1"/>
      <w:numFmt w:val="lowerRoman"/>
      <w:lvlText w:val="%9."/>
      <w:lvlJc w:val="right"/>
      <w:pPr>
        <w:ind w:left="6480" w:hanging="180"/>
      </w:pPr>
    </w:lvl>
  </w:abstractNum>
  <w:abstractNum w:abstractNumId="21" w15:restartNumberingAfterBreak="0">
    <w:nsid w:val="7F83292B"/>
    <w:multiLevelType w:val="hybridMultilevel"/>
    <w:tmpl w:val="3086F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10"/>
  </w:num>
  <w:num w:numId="4">
    <w:abstractNumId w:val="14"/>
  </w:num>
  <w:num w:numId="5">
    <w:abstractNumId w:val="1"/>
  </w:num>
  <w:num w:numId="6">
    <w:abstractNumId w:val="7"/>
  </w:num>
  <w:num w:numId="7">
    <w:abstractNumId w:val="18"/>
  </w:num>
  <w:num w:numId="8">
    <w:abstractNumId w:val="4"/>
  </w:num>
  <w:num w:numId="9">
    <w:abstractNumId w:val="2"/>
  </w:num>
  <w:num w:numId="10">
    <w:abstractNumId w:val="12"/>
  </w:num>
  <w:num w:numId="11">
    <w:abstractNumId w:val="15"/>
  </w:num>
  <w:num w:numId="12">
    <w:abstractNumId w:val="20"/>
  </w:num>
  <w:num w:numId="13">
    <w:abstractNumId w:val="6"/>
  </w:num>
  <w:num w:numId="14">
    <w:abstractNumId w:val="13"/>
  </w:num>
  <w:num w:numId="15">
    <w:abstractNumId w:val="21"/>
  </w:num>
  <w:num w:numId="16">
    <w:abstractNumId w:val="5"/>
  </w:num>
  <w:num w:numId="17">
    <w:abstractNumId w:val="19"/>
  </w:num>
  <w:num w:numId="18">
    <w:abstractNumId w:val="9"/>
  </w:num>
  <w:num w:numId="19">
    <w:abstractNumId w:val="3"/>
  </w:num>
  <w:num w:numId="20">
    <w:abstractNumId w:val="16"/>
  </w:num>
  <w:num w:numId="21">
    <w:abstractNumId w:val="8"/>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4EA"/>
    <w:rsid w:val="00014726"/>
    <w:rsid w:val="00070301"/>
    <w:rsid w:val="000A7655"/>
    <w:rsid w:val="000B35D1"/>
    <w:rsid w:val="000C6B8A"/>
    <w:rsid w:val="000F6DAB"/>
    <w:rsid w:val="001170C1"/>
    <w:rsid w:val="00121AD8"/>
    <w:rsid w:val="00125F00"/>
    <w:rsid w:val="00130A3B"/>
    <w:rsid w:val="00140FBF"/>
    <w:rsid w:val="00161FA9"/>
    <w:rsid w:val="00187A8C"/>
    <w:rsid w:val="00190483"/>
    <w:rsid w:val="001D206B"/>
    <w:rsid w:val="001F7406"/>
    <w:rsid w:val="002136BD"/>
    <w:rsid w:val="00233163"/>
    <w:rsid w:val="0024180E"/>
    <w:rsid w:val="00253537"/>
    <w:rsid w:val="0027319E"/>
    <w:rsid w:val="002748F8"/>
    <w:rsid w:val="00295A7E"/>
    <w:rsid w:val="00296242"/>
    <w:rsid w:val="002A7195"/>
    <w:rsid w:val="002A7543"/>
    <w:rsid w:val="002C6395"/>
    <w:rsid w:val="002E539C"/>
    <w:rsid w:val="00302999"/>
    <w:rsid w:val="00326990"/>
    <w:rsid w:val="00345413"/>
    <w:rsid w:val="00385298"/>
    <w:rsid w:val="003C1829"/>
    <w:rsid w:val="003E3A30"/>
    <w:rsid w:val="00437947"/>
    <w:rsid w:val="00440409"/>
    <w:rsid w:val="004705F4"/>
    <w:rsid w:val="00473519"/>
    <w:rsid w:val="00483718"/>
    <w:rsid w:val="004A05EC"/>
    <w:rsid w:val="004A180B"/>
    <w:rsid w:val="004C4C4F"/>
    <w:rsid w:val="005213DE"/>
    <w:rsid w:val="005346B7"/>
    <w:rsid w:val="00546ADB"/>
    <w:rsid w:val="00567D73"/>
    <w:rsid w:val="0057167B"/>
    <w:rsid w:val="005B081C"/>
    <w:rsid w:val="005F1D78"/>
    <w:rsid w:val="00600465"/>
    <w:rsid w:val="00605BF6"/>
    <w:rsid w:val="006313C8"/>
    <w:rsid w:val="006330C3"/>
    <w:rsid w:val="006424EA"/>
    <w:rsid w:val="00642A58"/>
    <w:rsid w:val="00642E8C"/>
    <w:rsid w:val="006705AE"/>
    <w:rsid w:val="00677183"/>
    <w:rsid w:val="006847B7"/>
    <w:rsid w:val="006A4A06"/>
    <w:rsid w:val="006B3339"/>
    <w:rsid w:val="006C2F10"/>
    <w:rsid w:val="006D4C75"/>
    <w:rsid w:val="007278C7"/>
    <w:rsid w:val="007418A3"/>
    <w:rsid w:val="007479ED"/>
    <w:rsid w:val="00750114"/>
    <w:rsid w:val="007502E1"/>
    <w:rsid w:val="00793AE2"/>
    <w:rsid w:val="007A0A4D"/>
    <w:rsid w:val="007A3DE2"/>
    <w:rsid w:val="007B23FF"/>
    <w:rsid w:val="00806467"/>
    <w:rsid w:val="00811F14"/>
    <w:rsid w:val="0082159A"/>
    <w:rsid w:val="008718F0"/>
    <w:rsid w:val="00872C86"/>
    <w:rsid w:val="00885021"/>
    <w:rsid w:val="00887F9A"/>
    <w:rsid w:val="0093316B"/>
    <w:rsid w:val="009510A9"/>
    <w:rsid w:val="0097381F"/>
    <w:rsid w:val="00995B5D"/>
    <w:rsid w:val="009C6CAA"/>
    <w:rsid w:val="009D098F"/>
    <w:rsid w:val="00A06DAB"/>
    <w:rsid w:val="00A13229"/>
    <w:rsid w:val="00A16073"/>
    <w:rsid w:val="00A57892"/>
    <w:rsid w:val="00A81768"/>
    <w:rsid w:val="00A97913"/>
    <w:rsid w:val="00AA5DCE"/>
    <w:rsid w:val="00AC05EE"/>
    <w:rsid w:val="00AE2EAC"/>
    <w:rsid w:val="00AF1C21"/>
    <w:rsid w:val="00AF502F"/>
    <w:rsid w:val="00B12DBF"/>
    <w:rsid w:val="00B7090E"/>
    <w:rsid w:val="00B74B74"/>
    <w:rsid w:val="00B84FFA"/>
    <w:rsid w:val="00BD181B"/>
    <w:rsid w:val="00BE071F"/>
    <w:rsid w:val="00BE2200"/>
    <w:rsid w:val="00BF2A75"/>
    <w:rsid w:val="00C270C6"/>
    <w:rsid w:val="00C43511"/>
    <w:rsid w:val="00C46B76"/>
    <w:rsid w:val="00C77834"/>
    <w:rsid w:val="00CC07C4"/>
    <w:rsid w:val="00CD3B23"/>
    <w:rsid w:val="00CE31E0"/>
    <w:rsid w:val="00CF0389"/>
    <w:rsid w:val="00D0057F"/>
    <w:rsid w:val="00D40645"/>
    <w:rsid w:val="00D43A43"/>
    <w:rsid w:val="00D46DE1"/>
    <w:rsid w:val="00D47FCF"/>
    <w:rsid w:val="00D56AE6"/>
    <w:rsid w:val="00D60D6F"/>
    <w:rsid w:val="00D764C4"/>
    <w:rsid w:val="00D9658A"/>
    <w:rsid w:val="00DB1C30"/>
    <w:rsid w:val="00DC6AFC"/>
    <w:rsid w:val="00DC6DB2"/>
    <w:rsid w:val="00DC7591"/>
    <w:rsid w:val="00DE01AA"/>
    <w:rsid w:val="00DF0803"/>
    <w:rsid w:val="00DF0D39"/>
    <w:rsid w:val="00DF5521"/>
    <w:rsid w:val="00E12F8E"/>
    <w:rsid w:val="00E364D1"/>
    <w:rsid w:val="00E37D8D"/>
    <w:rsid w:val="00E4151F"/>
    <w:rsid w:val="00E73E1C"/>
    <w:rsid w:val="00EA0D70"/>
    <w:rsid w:val="00EA164E"/>
    <w:rsid w:val="00EA2494"/>
    <w:rsid w:val="00EC10B6"/>
    <w:rsid w:val="00EC5087"/>
    <w:rsid w:val="00ED62E7"/>
    <w:rsid w:val="00F0089A"/>
    <w:rsid w:val="00F56C1C"/>
    <w:rsid w:val="00F9291A"/>
    <w:rsid w:val="00FA0DE5"/>
    <w:rsid w:val="00FE4F91"/>
    <w:rsid w:val="00FF1F65"/>
    <w:rsid w:val="2E2661CF"/>
    <w:rsid w:val="5D786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0B2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line="24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A8C"/>
    <w:pPr>
      <w:spacing w:line="240" w:lineRule="auto"/>
    </w:pPr>
    <w:rPr>
      <w:rFonts w:ascii="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4EA"/>
    <w:pPr>
      <w:tabs>
        <w:tab w:val="center" w:pos="4680"/>
        <w:tab w:val="right" w:pos="9360"/>
      </w:tabs>
    </w:pPr>
    <w:rPr>
      <w:rFonts w:ascii="Arial" w:hAnsi="Arial" w:cstheme="minorBidi"/>
      <w:szCs w:val="22"/>
    </w:rPr>
  </w:style>
  <w:style w:type="character" w:customStyle="1" w:styleId="HeaderChar">
    <w:name w:val="Header Char"/>
    <w:basedOn w:val="DefaultParagraphFont"/>
    <w:link w:val="Header"/>
    <w:uiPriority w:val="99"/>
    <w:rsid w:val="006424EA"/>
  </w:style>
  <w:style w:type="paragraph" w:styleId="Footer">
    <w:name w:val="footer"/>
    <w:basedOn w:val="Normal"/>
    <w:link w:val="FooterChar"/>
    <w:uiPriority w:val="99"/>
    <w:unhideWhenUsed/>
    <w:rsid w:val="006424EA"/>
    <w:pPr>
      <w:tabs>
        <w:tab w:val="center" w:pos="4680"/>
        <w:tab w:val="right" w:pos="9360"/>
      </w:tabs>
    </w:pPr>
    <w:rPr>
      <w:rFonts w:ascii="Arial" w:hAnsi="Arial" w:cstheme="minorBidi"/>
      <w:szCs w:val="22"/>
    </w:rPr>
  </w:style>
  <w:style w:type="character" w:customStyle="1" w:styleId="FooterChar">
    <w:name w:val="Footer Char"/>
    <w:basedOn w:val="DefaultParagraphFont"/>
    <w:link w:val="Footer"/>
    <w:uiPriority w:val="99"/>
    <w:rsid w:val="006424EA"/>
  </w:style>
  <w:style w:type="paragraph" w:styleId="BalloonText">
    <w:name w:val="Balloon Text"/>
    <w:basedOn w:val="Normal"/>
    <w:link w:val="BalloonTextChar"/>
    <w:uiPriority w:val="99"/>
    <w:semiHidden/>
    <w:unhideWhenUsed/>
    <w:rsid w:val="006424EA"/>
    <w:rPr>
      <w:rFonts w:ascii="Tahoma" w:hAnsi="Tahoma" w:cs="Tahoma"/>
      <w:sz w:val="16"/>
      <w:szCs w:val="16"/>
    </w:rPr>
  </w:style>
  <w:style w:type="character" w:customStyle="1" w:styleId="BalloonTextChar">
    <w:name w:val="Balloon Text Char"/>
    <w:basedOn w:val="DefaultParagraphFont"/>
    <w:link w:val="BalloonText"/>
    <w:uiPriority w:val="99"/>
    <w:semiHidden/>
    <w:rsid w:val="006424EA"/>
    <w:rPr>
      <w:rFonts w:ascii="Tahoma" w:hAnsi="Tahoma" w:cs="Tahoma"/>
      <w:sz w:val="16"/>
      <w:szCs w:val="16"/>
    </w:rPr>
  </w:style>
  <w:style w:type="paragraph" w:styleId="ListParagraph">
    <w:name w:val="List Paragraph"/>
    <w:basedOn w:val="Normal"/>
    <w:uiPriority w:val="34"/>
    <w:qFormat/>
    <w:rsid w:val="006424EA"/>
    <w:pPr>
      <w:spacing w:line="240" w:lineRule="exact"/>
      <w:ind w:left="720"/>
      <w:contextualSpacing/>
    </w:pPr>
    <w:rPr>
      <w:rFonts w:ascii="Arial" w:hAnsi="Arial" w:cstheme="minorBidi"/>
      <w:szCs w:val="22"/>
    </w:rPr>
  </w:style>
  <w:style w:type="paragraph" w:styleId="NormalWeb">
    <w:name w:val="Normal (Web)"/>
    <w:basedOn w:val="Normal"/>
    <w:uiPriority w:val="99"/>
    <w:unhideWhenUsed/>
    <w:rsid w:val="004705F4"/>
    <w:pPr>
      <w:spacing w:before="100" w:beforeAutospacing="1" w:after="100" w:afterAutospacing="1"/>
    </w:pPr>
    <w:rPr>
      <w:rFonts w:ascii="Times" w:eastAsiaTheme="minorEastAsia" w:hAnsi="Times"/>
      <w:sz w:val="20"/>
      <w:szCs w:val="20"/>
    </w:rPr>
  </w:style>
  <w:style w:type="paragraph" w:customStyle="1" w:styleId="xmsonormal">
    <w:name w:val="x_msonormal"/>
    <w:basedOn w:val="Normal"/>
    <w:rsid w:val="00187A8C"/>
    <w:pPr>
      <w:spacing w:before="100" w:beforeAutospacing="1" w:after="100" w:afterAutospacing="1"/>
    </w:pPr>
  </w:style>
  <w:style w:type="character" w:customStyle="1" w:styleId="apple-converted-space">
    <w:name w:val="apple-converted-space"/>
    <w:basedOn w:val="DefaultParagraphFont"/>
    <w:rsid w:val="00187A8C"/>
  </w:style>
  <w:style w:type="character" w:styleId="Emphasis">
    <w:name w:val="Emphasis"/>
    <w:basedOn w:val="DefaultParagraphFont"/>
    <w:uiPriority w:val="20"/>
    <w:qFormat/>
    <w:rsid w:val="00600465"/>
    <w:rPr>
      <w:i/>
      <w:iCs/>
    </w:rPr>
  </w:style>
  <w:style w:type="paragraph" w:customStyle="1" w:styleId="m383089516247835173gmail-msolistparagraph">
    <w:name w:val="m_383089516247835173gmail-msolistparagraph"/>
    <w:basedOn w:val="Normal"/>
    <w:rsid w:val="00C46B76"/>
    <w:pPr>
      <w:spacing w:before="100" w:beforeAutospacing="1" w:after="100" w:afterAutospacing="1"/>
    </w:pPr>
    <w:rPr>
      <w:rFonts w:eastAsia="Times New Roman"/>
    </w:rPr>
  </w:style>
  <w:style w:type="paragraph" w:customStyle="1" w:styleId="Default">
    <w:name w:val="Default"/>
    <w:rsid w:val="00D40645"/>
    <w:pPr>
      <w:autoSpaceDE w:val="0"/>
      <w:autoSpaceDN w:val="0"/>
      <w:adjustRightInd w:val="0"/>
      <w:spacing w:line="240" w:lineRule="auto"/>
    </w:pPr>
    <w:rPr>
      <w:rFonts w:eastAsia="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66367">
      <w:bodyDiv w:val="1"/>
      <w:marLeft w:val="0"/>
      <w:marRight w:val="0"/>
      <w:marTop w:val="0"/>
      <w:marBottom w:val="0"/>
      <w:divBdr>
        <w:top w:val="none" w:sz="0" w:space="0" w:color="auto"/>
        <w:left w:val="none" w:sz="0" w:space="0" w:color="auto"/>
        <w:bottom w:val="none" w:sz="0" w:space="0" w:color="auto"/>
        <w:right w:val="none" w:sz="0" w:space="0" w:color="auto"/>
      </w:divBdr>
    </w:div>
    <w:div w:id="442380506">
      <w:bodyDiv w:val="1"/>
      <w:marLeft w:val="0"/>
      <w:marRight w:val="0"/>
      <w:marTop w:val="0"/>
      <w:marBottom w:val="0"/>
      <w:divBdr>
        <w:top w:val="none" w:sz="0" w:space="0" w:color="auto"/>
        <w:left w:val="none" w:sz="0" w:space="0" w:color="auto"/>
        <w:bottom w:val="none" w:sz="0" w:space="0" w:color="auto"/>
        <w:right w:val="none" w:sz="0" w:space="0" w:color="auto"/>
      </w:divBdr>
    </w:div>
    <w:div w:id="518199423">
      <w:bodyDiv w:val="1"/>
      <w:marLeft w:val="0"/>
      <w:marRight w:val="0"/>
      <w:marTop w:val="0"/>
      <w:marBottom w:val="0"/>
      <w:divBdr>
        <w:top w:val="none" w:sz="0" w:space="0" w:color="auto"/>
        <w:left w:val="none" w:sz="0" w:space="0" w:color="auto"/>
        <w:bottom w:val="none" w:sz="0" w:space="0" w:color="auto"/>
        <w:right w:val="none" w:sz="0" w:space="0" w:color="auto"/>
      </w:divBdr>
      <w:divsChild>
        <w:div w:id="1972590183">
          <w:marLeft w:val="0"/>
          <w:marRight w:val="0"/>
          <w:marTop w:val="0"/>
          <w:marBottom w:val="0"/>
          <w:divBdr>
            <w:top w:val="none" w:sz="0" w:space="0" w:color="auto"/>
            <w:left w:val="none" w:sz="0" w:space="0" w:color="auto"/>
            <w:bottom w:val="none" w:sz="0" w:space="0" w:color="auto"/>
            <w:right w:val="none" w:sz="0" w:space="0" w:color="auto"/>
          </w:divBdr>
        </w:div>
        <w:div w:id="1298562581">
          <w:marLeft w:val="0"/>
          <w:marRight w:val="0"/>
          <w:marTop w:val="0"/>
          <w:marBottom w:val="0"/>
          <w:divBdr>
            <w:top w:val="none" w:sz="0" w:space="0" w:color="auto"/>
            <w:left w:val="none" w:sz="0" w:space="0" w:color="auto"/>
            <w:bottom w:val="none" w:sz="0" w:space="0" w:color="auto"/>
            <w:right w:val="none" w:sz="0" w:space="0" w:color="auto"/>
          </w:divBdr>
        </w:div>
        <w:div w:id="384305575">
          <w:marLeft w:val="720"/>
          <w:marRight w:val="0"/>
          <w:marTop w:val="0"/>
          <w:marBottom w:val="0"/>
          <w:divBdr>
            <w:top w:val="none" w:sz="0" w:space="0" w:color="auto"/>
            <w:left w:val="none" w:sz="0" w:space="0" w:color="auto"/>
            <w:bottom w:val="none" w:sz="0" w:space="0" w:color="auto"/>
            <w:right w:val="none" w:sz="0" w:space="0" w:color="auto"/>
          </w:divBdr>
        </w:div>
        <w:div w:id="1134250761">
          <w:marLeft w:val="720"/>
          <w:marRight w:val="0"/>
          <w:marTop w:val="0"/>
          <w:marBottom w:val="0"/>
          <w:divBdr>
            <w:top w:val="none" w:sz="0" w:space="0" w:color="auto"/>
            <w:left w:val="none" w:sz="0" w:space="0" w:color="auto"/>
            <w:bottom w:val="none" w:sz="0" w:space="0" w:color="auto"/>
            <w:right w:val="none" w:sz="0" w:space="0" w:color="auto"/>
          </w:divBdr>
        </w:div>
        <w:div w:id="1234002611">
          <w:marLeft w:val="720"/>
          <w:marRight w:val="0"/>
          <w:marTop w:val="0"/>
          <w:marBottom w:val="0"/>
          <w:divBdr>
            <w:top w:val="none" w:sz="0" w:space="0" w:color="auto"/>
            <w:left w:val="none" w:sz="0" w:space="0" w:color="auto"/>
            <w:bottom w:val="none" w:sz="0" w:space="0" w:color="auto"/>
            <w:right w:val="none" w:sz="0" w:space="0" w:color="auto"/>
          </w:divBdr>
        </w:div>
      </w:divsChild>
    </w:div>
    <w:div w:id="721293792">
      <w:bodyDiv w:val="1"/>
      <w:marLeft w:val="0"/>
      <w:marRight w:val="0"/>
      <w:marTop w:val="0"/>
      <w:marBottom w:val="0"/>
      <w:divBdr>
        <w:top w:val="none" w:sz="0" w:space="0" w:color="auto"/>
        <w:left w:val="none" w:sz="0" w:space="0" w:color="auto"/>
        <w:bottom w:val="none" w:sz="0" w:space="0" w:color="auto"/>
        <w:right w:val="none" w:sz="0" w:space="0" w:color="auto"/>
      </w:divBdr>
    </w:div>
    <w:div w:id="726997102">
      <w:bodyDiv w:val="1"/>
      <w:marLeft w:val="0"/>
      <w:marRight w:val="0"/>
      <w:marTop w:val="0"/>
      <w:marBottom w:val="0"/>
      <w:divBdr>
        <w:top w:val="none" w:sz="0" w:space="0" w:color="auto"/>
        <w:left w:val="none" w:sz="0" w:space="0" w:color="auto"/>
        <w:bottom w:val="none" w:sz="0" w:space="0" w:color="auto"/>
        <w:right w:val="none" w:sz="0" w:space="0" w:color="auto"/>
      </w:divBdr>
    </w:div>
    <w:div w:id="851795976">
      <w:bodyDiv w:val="1"/>
      <w:marLeft w:val="0"/>
      <w:marRight w:val="0"/>
      <w:marTop w:val="0"/>
      <w:marBottom w:val="0"/>
      <w:divBdr>
        <w:top w:val="none" w:sz="0" w:space="0" w:color="auto"/>
        <w:left w:val="none" w:sz="0" w:space="0" w:color="auto"/>
        <w:bottom w:val="none" w:sz="0" w:space="0" w:color="auto"/>
        <w:right w:val="none" w:sz="0" w:space="0" w:color="auto"/>
      </w:divBdr>
    </w:div>
    <w:div w:id="998729578">
      <w:bodyDiv w:val="1"/>
      <w:marLeft w:val="0"/>
      <w:marRight w:val="0"/>
      <w:marTop w:val="0"/>
      <w:marBottom w:val="0"/>
      <w:divBdr>
        <w:top w:val="none" w:sz="0" w:space="0" w:color="auto"/>
        <w:left w:val="none" w:sz="0" w:space="0" w:color="auto"/>
        <w:bottom w:val="none" w:sz="0" w:space="0" w:color="auto"/>
        <w:right w:val="none" w:sz="0" w:space="0" w:color="auto"/>
      </w:divBdr>
    </w:div>
    <w:div w:id="1430930252">
      <w:bodyDiv w:val="1"/>
      <w:marLeft w:val="0"/>
      <w:marRight w:val="0"/>
      <w:marTop w:val="0"/>
      <w:marBottom w:val="0"/>
      <w:divBdr>
        <w:top w:val="none" w:sz="0" w:space="0" w:color="auto"/>
        <w:left w:val="none" w:sz="0" w:space="0" w:color="auto"/>
        <w:bottom w:val="none" w:sz="0" w:space="0" w:color="auto"/>
        <w:right w:val="none" w:sz="0" w:space="0" w:color="auto"/>
      </w:divBdr>
    </w:div>
    <w:div w:id="1521355107">
      <w:bodyDiv w:val="1"/>
      <w:marLeft w:val="0"/>
      <w:marRight w:val="0"/>
      <w:marTop w:val="0"/>
      <w:marBottom w:val="0"/>
      <w:divBdr>
        <w:top w:val="none" w:sz="0" w:space="0" w:color="auto"/>
        <w:left w:val="none" w:sz="0" w:space="0" w:color="auto"/>
        <w:bottom w:val="none" w:sz="0" w:space="0" w:color="auto"/>
        <w:right w:val="none" w:sz="0" w:space="0" w:color="auto"/>
      </w:divBdr>
    </w:div>
    <w:div w:id="1721203867">
      <w:bodyDiv w:val="1"/>
      <w:marLeft w:val="0"/>
      <w:marRight w:val="0"/>
      <w:marTop w:val="0"/>
      <w:marBottom w:val="0"/>
      <w:divBdr>
        <w:top w:val="none" w:sz="0" w:space="0" w:color="auto"/>
        <w:left w:val="none" w:sz="0" w:space="0" w:color="auto"/>
        <w:bottom w:val="none" w:sz="0" w:space="0" w:color="auto"/>
        <w:right w:val="none" w:sz="0" w:space="0" w:color="auto"/>
      </w:divBdr>
    </w:div>
    <w:div w:id="19468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Glade Ellingson</dc:creator>
  <cp:lastModifiedBy>Jay Manalo</cp:lastModifiedBy>
  <cp:revision>3</cp:revision>
  <cp:lastPrinted>2018-08-23T21:04:00Z</cp:lastPrinted>
  <dcterms:created xsi:type="dcterms:W3CDTF">2020-10-13T00:04:00Z</dcterms:created>
  <dcterms:modified xsi:type="dcterms:W3CDTF">2020-10-13T21:25:00Z</dcterms:modified>
</cp:coreProperties>
</file>